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2D27D" w14:textId="77777777" w:rsidR="00363C40" w:rsidRPr="00844BBC" w:rsidRDefault="00363C40" w:rsidP="00363C40">
      <w:pPr>
        <w:pStyle w:val="Default"/>
        <w:jc w:val="right"/>
        <w:rPr>
          <w:rFonts w:ascii="Times New Roman" w:hAnsi="Times New Roman" w:cs="Times New Roman"/>
          <w:bCs/>
        </w:rPr>
      </w:pPr>
      <w:r w:rsidRPr="00844BBC">
        <w:rPr>
          <w:rFonts w:ascii="Times New Roman" w:hAnsi="Times New Roman" w:cs="Times New Roman"/>
          <w:bCs/>
        </w:rPr>
        <w:t>Projekt</w:t>
      </w:r>
    </w:p>
    <w:p w14:paraId="02A1BEBC" w14:textId="22E6BFC8" w:rsidR="00363C40" w:rsidRPr="00844BBC" w:rsidRDefault="00363C40" w:rsidP="00363C40">
      <w:pPr>
        <w:pStyle w:val="Default"/>
        <w:jc w:val="center"/>
        <w:rPr>
          <w:rFonts w:ascii="Times New Roman" w:hAnsi="Times New Roman" w:cs="Times New Roman"/>
        </w:rPr>
      </w:pPr>
      <w:r w:rsidRPr="00844BBC">
        <w:rPr>
          <w:rFonts w:ascii="Times New Roman" w:hAnsi="Times New Roman" w:cs="Times New Roman"/>
          <w:b/>
          <w:bCs/>
        </w:rPr>
        <w:t>UCHWAŁA nr ………./…/202</w:t>
      </w:r>
      <w:r w:rsidR="00CB4DC0">
        <w:rPr>
          <w:rFonts w:ascii="Times New Roman" w:hAnsi="Times New Roman" w:cs="Times New Roman"/>
          <w:b/>
          <w:bCs/>
        </w:rPr>
        <w:t>4</w:t>
      </w:r>
    </w:p>
    <w:p w14:paraId="121EE40D" w14:textId="77777777" w:rsidR="00363C40" w:rsidRPr="00844BBC" w:rsidRDefault="00363C40" w:rsidP="00363C40">
      <w:pPr>
        <w:pStyle w:val="Default"/>
        <w:jc w:val="center"/>
        <w:rPr>
          <w:rFonts w:ascii="Times New Roman" w:hAnsi="Times New Roman" w:cs="Times New Roman"/>
        </w:rPr>
      </w:pPr>
      <w:r w:rsidRPr="00844BBC">
        <w:rPr>
          <w:rFonts w:ascii="Times New Roman" w:hAnsi="Times New Roman" w:cs="Times New Roman"/>
          <w:b/>
          <w:bCs/>
        </w:rPr>
        <w:t>RADY MIEJSKIEJ W ŁĘCZNEJ</w:t>
      </w:r>
    </w:p>
    <w:p w14:paraId="461F9194" w14:textId="0B5FD109" w:rsidR="00363C40" w:rsidRPr="00844BBC" w:rsidRDefault="00363C40" w:rsidP="00363C40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844BBC">
        <w:rPr>
          <w:rFonts w:ascii="Times New Roman" w:hAnsi="Times New Roman" w:cs="Times New Roman"/>
          <w:b/>
          <w:bCs/>
        </w:rPr>
        <w:t>z dnia …………… 202</w:t>
      </w:r>
      <w:r w:rsidR="00CB4DC0">
        <w:rPr>
          <w:rFonts w:ascii="Times New Roman" w:hAnsi="Times New Roman" w:cs="Times New Roman"/>
          <w:b/>
          <w:bCs/>
        </w:rPr>
        <w:t>4</w:t>
      </w:r>
      <w:r w:rsidRPr="00844BBC">
        <w:rPr>
          <w:rFonts w:ascii="Times New Roman" w:hAnsi="Times New Roman" w:cs="Times New Roman"/>
          <w:b/>
          <w:bCs/>
        </w:rPr>
        <w:t xml:space="preserve"> r.</w:t>
      </w:r>
    </w:p>
    <w:p w14:paraId="4420B6DA" w14:textId="77777777" w:rsidR="00363C40" w:rsidRPr="00844BBC" w:rsidRDefault="00363C40" w:rsidP="00363C40">
      <w:pPr>
        <w:pStyle w:val="Default"/>
        <w:jc w:val="center"/>
        <w:rPr>
          <w:rFonts w:ascii="Times New Roman" w:hAnsi="Times New Roman" w:cs="Times New Roman"/>
          <w:b/>
        </w:rPr>
      </w:pPr>
    </w:p>
    <w:p w14:paraId="6218BD72" w14:textId="77777777" w:rsidR="00363C40" w:rsidRPr="00844BBC" w:rsidRDefault="00363C40" w:rsidP="00363C40">
      <w:pPr>
        <w:pStyle w:val="Default"/>
        <w:jc w:val="center"/>
        <w:rPr>
          <w:rFonts w:ascii="Times New Roman" w:hAnsi="Times New Roman" w:cs="Times New Roman"/>
          <w:b/>
          <w:bCs/>
        </w:rPr>
      </w:pPr>
      <w:bookmarkStart w:id="0" w:name="_Hlk147484641"/>
      <w:r w:rsidRPr="00844BBC">
        <w:rPr>
          <w:rFonts w:ascii="Times New Roman" w:hAnsi="Times New Roman" w:cs="Times New Roman"/>
          <w:b/>
          <w:bCs/>
        </w:rPr>
        <w:t>w sprawie określenia szczegółowych warunków przyznawania i odpłatności za usługi opiekuńcze i specjalistyczne usługi opiekuńcze, z wyłączeniem specjalistycznych usług</w:t>
      </w:r>
    </w:p>
    <w:p w14:paraId="3A9C40B6" w14:textId="3764EDBC" w:rsidR="00363C40" w:rsidRPr="00844BBC" w:rsidRDefault="00363C40" w:rsidP="00363C40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844BBC">
        <w:rPr>
          <w:rFonts w:ascii="Times New Roman" w:hAnsi="Times New Roman" w:cs="Times New Roman"/>
          <w:b/>
          <w:bCs/>
        </w:rPr>
        <w:t>opiekuńczych dla osób z zaburzeniami psychicznymi, oraz szczegółowych warunków częściowego lub całkowitego zwolnienia od opłat, jak również tryb ich pobierania</w:t>
      </w:r>
    </w:p>
    <w:bookmarkEnd w:id="0"/>
    <w:p w14:paraId="176B5B50" w14:textId="77777777" w:rsidR="00363C40" w:rsidRPr="00844BBC" w:rsidRDefault="00363C40" w:rsidP="00363C40">
      <w:pPr>
        <w:pStyle w:val="Default"/>
        <w:jc w:val="both"/>
        <w:rPr>
          <w:rFonts w:ascii="Times New Roman" w:hAnsi="Times New Roman" w:cs="Times New Roman"/>
        </w:rPr>
      </w:pPr>
    </w:p>
    <w:p w14:paraId="0C9AD3B3" w14:textId="51D75D3C" w:rsidR="00363C40" w:rsidRPr="00844BBC" w:rsidRDefault="00363C40" w:rsidP="00363C40">
      <w:pPr>
        <w:pStyle w:val="Default"/>
        <w:jc w:val="both"/>
        <w:rPr>
          <w:rFonts w:ascii="Times New Roman" w:hAnsi="Times New Roman" w:cs="Times New Roman"/>
        </w:rPr>
      </w:pPr>
      <w:r w:rsidRPr="00844BBC">
        <w:rPr>
          <w:rFonts w:ascii="Times New Roman" w:hAnsi="Times New Roman" w:cs="Times New Roman"/>
        </w:rPr>
        <w:t>Na podstawie art. 18 ust. 2 pkt 15, art. 40 ust 1, art. 41 ust. 1 i art. 42 ustawy z dnia 8 marca 1990 r. o samorządzie gminnym (</w:t>
      </w:r>
      <w:r w:rsidR="00CB095B" w:rsidRPr="00CB095B">
        <w:rPr>
          <w:rFonts w:ascii="Times New Roman" w:hAnsi="Times New Roman" w:cs="Times New Roman"/>
        </w:rPr>
        <w:t xml:space="preserve">Dz.U. z 2023 r. poz. 40 </w:t>
      </w:r>
      <w:r w:rsidRPr="00844BBC">
        <w:rPr>
          <w:rFonts w:ascii="Times New Roman" w:hAnsi="Times New Roman" w:cs="Times New Roman"/>
        </w:rPr>
        <w:t xml:space="preserve">z </w:t>
      </w:r>
      <w:proofErr w:type="spellStart"/>
      <w:r w:rsidRPr="00844BBC">
        <w:rPr>
          <w:rFonts w:ascii="Times New Roman" w:hAnsi="Times New Roman" w:cs="Times New Roman"/>
        </w:rPr>
        <w:t>późn</w:t>
      </w:r>
      <w:proofErr w:type="spellEnd"/>
      <w:r w:rsidRPr="00844BBC">
        <w:rPr>
          <w:rFonts w:ascii="Times New Roman" w:hAnsi="Times New Roman" w:cs="Times New Roman"/>
        </w:rPr>
        <w:t>. zm.) w związku z art. 17 ust.</w:t>
      </w:r>
      <w:r w:rsidR="000F2F89">
        <w:rPr>
          <w:rFonts w:ascii="Times New Roman" w:hAnsi="Times New Roman" w:cs="Times New Roman"/>
        </w:rPr>
        <w:t> </w:t>
      </w:r>
      <w:r w:rsidRPr="00844BBC">
        <w:rPr>
          <w:rFonts w:ascii="Times New Roman" w:hAnsi="Times New Roman" w:cs="Times New Roman"/>
        </w:rPr>
        <w:t>1 pkt 11, art. 50 ust. 6</w:t>
      </w:r>
      <w:r w:rsidR="000F2F89">
        <w:rPr>
          <w:rFonts w:ascii="Times New Roman" w:hAnsi="Times New Roman" w:cs="Times New Roman"/>
        </w:rPr>
        <w:t xml:space="preserve"> i ust. 6a</w:t>
      </w:r>
      <w:r w:rsidRPr="00844BBC">
        <w:rPr>
          <w:rFonts w:ascii="Times New Roman" w:hAnsi="Times New Roman" w:cs="Times New Roman"/>
        </w:rPr>
        <w:t xml:space="preserve"> ustawy z dnia 12 marca 2004 r. o pomocy społecznej (Dz.U.</w:t>
      </w:r>
      <w:r w:rsidR="000018C4">
        <w:rPr>
          <w:rFonts w:ascii="Times New Roman" w:hAnsi="Times New Roman" w:cs="Times New Roman"/>
        </w:rPr>
        <w:t> </w:t>
      </w:r>
      <w:r w:rsidRPr="00844BBC">
        <w:rPr>
          <w:rFonts w:ascii="Times New Roman" w:hAnsi="Times New Roman" w:cs="Times New Roman"/>
        </w:rPr>
        <w:t>z</w:t>
      </w:r>
      <w:r w:rsidR="000018C4">
        <w:rPr>
          <w:rFonts w:ascii="Times New Roman" w:hAnsi="Times New Roman" w:cs="Times New Roman"/>
        </w:rPr>
        <w:t> </w:t>
      </w:r>
      <w:r w:rsidRPr="00844BBC">
        <w:rPr>
          <w:rFonts w:ascii="Times New Roman" w:hAnsi="Times New Roman" w:cs="Times New Roman"/>
        </w:rPr>
        <w:t>2023</w:t>
      </w:r>
      <w:r w:rsidR="000018C4">
        <w:rPr>
          <w:rFonts w:ascii="Times New Roman" w:hAnsi="Times New Roman" w:cs="Times New Roman"/>
        </w:rPr>
        <w:t> </w:t>
      </w:r>
      <w:r w:rsidRPr="00844BBC">
        <w:rPr>
          <w:rFonts w:ascii="Times New Roman" w:hAnsi="Times New Roman" w:cs="Times New Roman"/>
        </w:rPr>
        <w:t>r. poz.</w:t>
      </w:r>
      <w:r w:rsidR="000F2F89">
        <w:rPr>
          <w:rFonts w:ascii="Times New Roman" w:hAnsi="Times New Roman" w:cs="Times New Roman"/>
        </w:rPr>
        <w:t> </w:t>
      </w:r>
      <w:r w:rsidRPr="00844BBC">
        <w:rPr>
          <w:rFonts w:ascii="Times New Roman" w:hAnsi="Times New Roman" w:cs="Times New Roman"/>
        </w:rPr>
        <w:t xml:space="preserve">901 z </w:t>
      </w:r>
      <w:proofErr w:type="spellStart"/>
      <w:r w:rsidRPr="00844BBC">
        <w:rPr>
          <w:rFonts w:ascii="Times New Roman" w:hAnsi="Times New Roman" w:cs="Times New Roman"/>
        </w:rPr>
        <w:t>późn</w:t>
      </w:r>
      <w:proofErr w:type="spellEnd"/>
      <w:r w:rsidRPr="00844BBC">
        <w:rPr>
          <w:rFonts w:ascii="Times New Roman" w:hAnsi="Times New Roman" w:cs="Times New Roman"/>
        </w:rPr>
        <w:t xml:space="preserve">. zm.) </w:t>
      </w:r>
      <w:r w:rsidRPr="00844BBC">
        <w:rPr>
          <w:rFonts w:ascii="Times New Roman" w:eastAsia="Times New Roman" w:hAnsi="Times New Roman" w:cs="Times New Roman"/>
        </w:rPr>
        <w:t xml:space="preserve">- </w:t>
      </w:r>
      <w:r w:rsidRPr="00844BBC">
        <w:rPr>
          <w:rFonts w:ascii="Times New Roman" w:hAnsi="Times New Roman" w:cs="Times New Roman"/>
          <w:b/>
          <w:bCs/>
        </w:rPr>
        <w:t>Rada Miejska w Łęcznej uchwala, co następuje:</w:t>
      </w:r>
    </w:p>
    <w:p w14:paraId="2AB82005" w14:textId="77777777" w:rsidR="00363C40" w:rsidRPr="00844BBC" w:rsidRDefault="00363C40" w:rsidP="00363C40">
      <w:pPr>
        <w:pStyle w:val="Default"/>
        <w:jc w:val="both"/>
        <w:rPr>
          <w:rFonts w:ascii="Times New Roman" w:hAnsi="Times New Roman" w:cs="Times New Roman"/>
        </w:rPr>
      </w:pPr>
    </w:p>
    <w:p w14:paraId="23912A20" w14:textId="77777777" w:rsidR="00363C40" w:rsidRPr="00844BBC" w:rsidRDefault="00363C40" w:rsidP="00363C40">
      <w:pPr>
        <w:pStyle w:val="Default"/>
        <w:jc w:val="both"/>
        <w:rPr>
          <w:rFonts w:ascii="Times New Roman" w:hAnsi="Times New Roman" w:cs="Times New Roman"/>
        </w:rPr>
      </w:pPr>
    </w:p>
    <w:p w14:paraId="1309CC7E" w14:textId="77777777" w:rsidR="00363C40" w:rsidRPr="00844BBC" w:rsidRDefault="00363C40" w:rsidP="00363C40">
      <w:pPr>
        <w:pStyle w:val="Default"/>
        <w:jc w:val="center"/>
        <w:rPr>
          <w:rFonts w:ascii="Times New Roman" w:hAnsi="Times New Roman" w:cs="Times New Roman"/>
          <w:b/>
        </w:rPr>
      </w:pPr>
      <w:r w:rsidRPr="00844BBC">
        <w:rPr>
          <w:rFonts w:ascii="Times New Roman" w:hAnsi="Times New Roman" w:cs="Times New Roman"/>
          <w:b/>
        </w:rPr>
        <w:t>§ 1.</w:t>
      </w:r>
    </w:p>
    <w:p w14:paraId="79F6C075" w14:textId="77777777" w:rsidR="00363C40" w:rsidRPr="00844BBC" w:rsidRDefault="00363C40" w:rsidP="00363C40">
      <w:pPr>
        <w:pStyle w:val="Default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bCs/>
        </w:rPr>
      </w:pPr>
      <w:r w:rsidRPr="00844BBC">
        <w:rPr>
          <w:rFonts w:ascii="Times New Roman" w:hAnsi="Times New Roman" w:cs="Times New Roman"/>
          <w:bCs/>
        </w:rPr>
        <w:t>Określa się szczegółowe warunki przyznawania i odpłatności za usługi opiekuńcze i specjalistyczne usługi opiekuńcze oraz szczegółowe warunki częściowego lub całkowitego zwolnienia z opłat, jak również trybu ich pobierania, z wyłączeniem specjalistycznych usług opiekuńczych dla osób z zaburzeniami psychicznymi.</w:t>
      </w:r>
    </w:p>
    <w:p w14:paraId="6D636ADE" w14:textId="3846CABC" w:rsidR="00363C40" w:rsidRPr="00844BBC" w:rsidRDefault="00363C40" w:rsidP="00363C40">
      <w:pPr>
        <w:pStyle w:val="Default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bCs/>
        </w:rPr>
      </w:pPr>
      <w:r w:rsidRPr="00844BBC">
        <w:rPr>
          <w:rFonts w:ascii="Times New Roman" w:hAnsi="Times New Roman" w:cs="Times New Roman"/>
          <w:bCs/>
        </w:rPr>
        <w:t>Określa się szczegółowe warunki przyznawania usług opiekuńczych w formie usług sąsiedzkich, wymiaru i zakres usług sąsiedzkich oraz sposób rozliczania wykonywania takich usług.</w:t>
      </w:r>
    </w:p>
    <w:p w14:paraId="0A423BAC" w14:textId="77777777" w:rsidR="00363C40" w:rsidRPr="00844BBC" w:rsidRDefault="00363C40" w:rsidP="00363C40">
      <w:pPr>
        <w:pStyle w:val="Default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bCs/>
        </w:rPr>
      </w:pPr>
      <w:r w:rsidRPr="00844BBC">
        <w:rPr>
          <w:rFonts w:ascii="Times New Roman" w:hAnsi="Times New Roman" w:cs="Times New Roman"/>
        </w:rPr>
        <w:t>Ilekroć w niniejszej uchwale mowa jest o „specjalistycznych usługach opiekuńczych” rozumieć przez to należy specjalistyczne usługi opiekuńcze z wyłączeniem specjalistycznych usług opiekuńczych dla osób z zaburzeniami psychicznymi.</w:t>
      </w:r>
    </w:p>
    <w:p w14:paraId="78B54E61" w14:textId="0C39B0D1" w:rsidR="007B6F4E" w:rsidRPr="00844BBC" w:rsidRDefault="007B6F4E" w:rsidP="00363C40">
      <w:pPr>
        <w:pStyle w:val="Default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bCs/>
        </w:rPr>
      </w:pPr>
      <w:r w:rsidRPr="007B6F4E">
        <w:rPr>
          <w:rFonts w:ascii="Times New Roman" w:hAnsi="Times New Roman" w:cs="Times New Roman"/>
          <w:bCs/>
        </w:rPr>
        <w:t>Ilekroć w niniejszej uchwale mowa jest o</w:t>
      </w:r>
      <w:r>
        <w:rPr>
          <w:rFonts w:ascii="Times New Roman" w:hAnsi="Times New Roman" w:cs="Times New Roman"/>
          <w:bCs/>
        </w:rPr>
        <w:t xml:space="preserve"> „świadczeniobiorcy” </w:t>
      </w:r>
      <w:r w:rsidRPr="00844BBC">
        <w:rPr>
          <w:rFonts w:ascii="Times New Roman" w:hAnsi="Times New Roman" w:cs="Times New Roman"/>
        </w:rPr>
        <w:t>rozumieć przez to należy</w:t>
      </w:r>
      <w:r>
        <w:rPr>
          <w:rFonts w:ascii="Times New Roman" w:hAnsi="Times New Roman" w:cs="Times New Roman"/>
        </w:rPr>
        <w:t xml:space="preserve"> osob</w:t>
      </w:r>
      <w:r w:rsidR="006A5FC2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korzystając</w:t>
      </w:r>
      <w:r w:rsidR="006A5FC2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z u</w:t>
      </w:r>
      <w:r w:rsidRPr="007B6F4E">
        <w:rPr>
          <w:rFonts w:ascii="Times New Roman" w:hAnsi="Times New Roman" w:cs="Times New Roman"/>
        </w:rPr>
        <w:t>sług opiekuńcz</w:t>
      </w:r>
      <w:r>
        <w:rPr>
          <w:rFonts w:ascii="Times New Roman" w:hAnsi="Times New Roman" w:cs="Times New Roman"/>
        </w:rPr>
        <w:t>ych</w:t>
      </w:r>
      <w:r w:rsidRPr="007B6F4E">
        <w:rPr>
          <w:rFonts w:ascii="Times New Roman" w:hAnsi="Times New Roman" w:cs="Times New Roman"/>
        </w:rPr>
        <w:t>, w tym świadczon</w:t>
      </w:r>
      <w:r>
        <w:rPr>
          <w:rFonts w:ascii="Times New Roman" w:hAnsi="Times New Roman" w:cs="Times New Roman"/>
        </w:rPr>
        <w:t>ych</w:t>
      </w:r>
      <w:r w:rsidRPr="007B6F4E">
        <w:rPr>
          <w:rFonts w:ascii="Times New Roman" w:hAnsi="Times New Roman" w:cs="Times New Roman"/>
        </w:rPr>
        <w:t xml:space="preserve"> w formie usług sąsiedzkich </w:t>
      </w:r>
      <w:r w:rsidR="003F0D6A">
        <w:rPr>
          <w:rFonts w:ascii="Times New Roman" w:hAnsi="Times New Roman" w:cs="Times New Roman"/>
        </w:rPr>
        <w:t>lub z</w:t>
      </w:r>
      <w:r w:rsidRPr="007B6F4E">
        <w:rPr>
          <w:rFonts w:ascii="Times New Roman" w:hAnsi="Times New Roman" w:cs="Times New Roman"/>
        </w:rPr>
        <w:t xml:space="preserve"> specjalistyczn</w:t>
      </w:r>
      <w:r w:rsidR="003F0D6A">
        <w:rPr>
          <w:rFonts w:ascii="Times New Roman" w:hAnsi="Times New Roman" w:cs="Times New Roman"/>
        </w:rPr>
        <w:t>ych</w:t>
      </w:r>
      <w:r w:rsidRPr="007B6F4E">
        <w:rPr>
          <w:rFonts w:ascii="Times New Roman" w:hAnsi="Times New Roman" w:cs="Times New Roman"/>
        </w:rPr>
        <w:t xml:space="preserve"> usług opiekuńcz</w:t>
      </w:r>
      <w:r w:rsidR="003F0D6A">
        <w:rPr>
          <w:rFonts w:ascii="Times New Roman" w:hAnsi="Times New Roman" w:cs="Times New Roman"/>
        </w:rPr>
        <w:t>ych.</w:t>
      </w:r>
    </w:p>
    <w:p w14:paraId="29F7F001" w14:textId="77777777" w:rsidR="00363C40" w:rsidRPr="00844BBC" w:rsidRDefault="00363C40" w:rsidP="00363C40">
      <w:pPr>
        <w:pStyle w:val="Default"/>
        <w:rPr>
          <w:rFonts w:ascii="Times New Roman" w:hAnsi="Times New Roman" w:cs="Times New Roman"/>
          <w:b/>
        </w:rPr>
      </w:pPr>
    </w:p>
    <w:p w14:paraId="27BF2AE2" w14:textId="77777777" w:rsidR="00363C40" w:rsidRPr="00844BBC" w:rsidRDefault="00363C40" w:rsidP="00363C40">
      <w:pPr>
        <w:pStyle w:val="Default"/>
        <w:jc w:val="center"/>
        <w:rPr>
          <w:rFonts w:ascii="Times New Roman" w:hAnsi="Times New Roman" w:cs="Times New Roman"/>
          <w:b/>
        </w:rPr>
      </w:pPr>
      <w:bookmarkStart w:id="1" w:name="_Hlk23406632"/>
      <w:r w:rsidRPr="00844BBC">
        <w:rPr>
          <w:rFonts w:ascii="Times New Roman" w:hAnsi="Times New Roman" w:cs="Times New Roman"/>
          <w:b/>
        </w:rPr>
        <w:t>§ 2.</w:t>
      </w:r>
    </w:p>
    <w:bookmarkEnd w:id="1"/>
    <w:p w14:paraId="1F26EB30" w14:textId="33194F9A" w:rsidR="001F43D1" w:rsidRDefault="00363C40" w:rsidP="00363C40">
      <w:pPr>
        <w:pStyle w:val="Default"/>
        <w:numPr>
          <w:ilvl w:val="0"/>
          <w:numId w:val="13"/>
        </w:numPr>
        <w:ind w:left="284" w:hanging="284"/>
        <w:jc w:val="both"/>
        <w:rPr>
          <w:rFonts w:ascii="Times New Roman" w:hAnsi="Times New Roman" w:cs="Times New Roman"/>
        </w:rPr>
      </w:pPr>
      <w:r w:rsidRPr="00844BBC">
        <w:rPr>
          <w:rFonts w:ascii="Times New Roman" w:hAnsi="Times New Roman" w:cs="Times New Roman"/>
        </w:rPr>
        <w:t>Usługi opiekuńcze, w tym świadczone w formie usług sąsiedzkich oraz specjalistyczne usługi opiekuńcze przyznaje się po ustaleniu występowania przesłanek do ich udzielenia określonych w ustawie o pomocy społecznej.</w:t>
      </w:r>
    </w:p>
    <w:p w14:paraId="24773ACA" w14:textId="3E9AD027" w:rsidR="001F43D1" w:rsidRPr="001F43D1" w:rsidRDefault="001F43D1" w:rsidP="00363C40">
      <w:pPr>
        <w:pStyle w:val="Default"/>
        <w:numPr>
          <w:ilvl w:val="0"/>
          <w:numId w:val="13"/>
        </w:numPr>
        <w:ind w:left="284" w:hanging="284"/>
        <w:jc w:val="both"/>
        <w:rPr>
          <w:rFonts w:ascii="Times New Roman" w:hAnsi="Times New Roman" w:cs="Times New Roman"/>
        </w:rPr>
      </w:pPr>
      <w:r w:rsidRPr="001F43D1">
        <w:rPr>
          <w:rFonts w:ascii="Times New Roman" w:hAnsi="Times New Roman" w:cs="Times New Roman"/>
          <w:bCs/>
        </w:rPr>
        <w:t>Usługi opiekuńcze i specjalistyczne usługi opiekuńcze będą świadczone w miejscu zamieszkania świadczeniobiorców</w:t>
      </w:r>
      <w:r w:rsidR="00CD5E91">
        <w:rPr>
          <w:rFonts w:ascii="Times New Roman" w:hAnsi="Times New Roman" w:cs="Times New Roman"/>
          <w:bCs/>
        </w:rPr>
        <w:t xml:space="preserve"> </w:t>
      </w:r>
      <w:r w:rsidRPr="001F43D1">
        <w:rPr>
          <w:rFonts w:ascii="Times New Roman" w:hAnsi="Times New Roman" w:cs="Times New Roman"/>
          <w:bCs/>
        </w:rPr>
        <w:t>w dniach od poniedziałku do piątku z wyłączeniem dni</w:t>
      </w:r>
      <w:r w:rsidR="00CD5E91">
        <w:rPr>
          <w:rFonts w:ascii="Times New Roman" w:hAnsi="Times New Roman" w:cs="Times New Roman"/>
          <w:bCs/>
        </w:rPr>
        <w:t> </w:t>
      </w:r>
      <w:r w:rsidRPr="001F43D1">
        <w:rPr>
          <w:rFonts w:ascii="Times New Roman" w:hAnsi="Times New Roman" w:cs="Times New Roman"/>
          <w:bCs/>
        </w:rPr>
        <w:t>ustawowo wolnych od pracy.</w:t>
      </w:r>
    </w:p>
    <w:p w14:paraId="09A9A9E9" w14:textId="3AEFCC13" w:rsidR="00363C40" w:rsidRDefault="00363C40" w:rsidP="00363C40">
      <w:pPr>
        <w:pStyle w:val="Default"/>
        <w:jc w:val="center"/>
        <w:rPr>
          <w:rFonts w:ascii="Times New Roman" w:hAnsi="Times New Roman" w:cs="Times New Roman"/>
          <w:b/>
        </w:rPr>
      </w:pPr>
      <w:r w:rsidRPr="00844BBC">
        <w:rPr>
          <w:rFonts w:ascii="Times New Roman" w:hAnsi="Times New Roman" w:cs="Times New Roman"/>
          <w:b/>
        </w:rPr>
        <w:t>§ 3.</w:t>
      </w:r>
    </w:p>
    <w:p w14:paraId="12FC74B4" w14:textId="77777777" w:rsidR="00D66960" w:rsidRDefault="001F43D1" w:rsidP="00D66960">
      <w:pPr>
        <w:pStyle w:val="Default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</w:rPr>
      </w:pPr>
      <w:r w:rsidRPr="001F43D1">
        <w:rPr>
          <w:rFonts w:ascii="Times New Roman" w:hAnsi="Times New Roman" w:cs="Times New Roman"/>
        </w:rPr>
        <w:t>Przyznanie usług sąsiedzkich następuje na wniosek osoby zainteresowanej, jej</w:t>
      </w:r>
      <w:r w:rsidR="00D66960">
        <w:rPr>
          <w:rFonts w:ascii="Times New Roman" w:hAnsi="Times New Roman" w:cs="Times New Roman"/>
        </w:rPr>
        <w:t> </w:t>
      </w:r>
      <w:r w:rsidRPr="001F43D1">
        <w:rPr>
          <w:rFonts w:ascii="Times New Roman" w:hAnsi="Times New Roman" w:cs="Times New Roman"/>
        </w:rPr>
        <w:t>przedstawiciela ustawowego lub z urzędu</w:t>
      </w:r>
      <w:r w:rsidR="00D66960">
        <w:rPr>
          <w:rFonts w:ascii="Times New Roman" w:hAnsi="Times New Roman" w:cs="Times New Roman"/>
        </w:rPr>
        <w:t>.</w:t>
      </w:r>
    </w:p>
    <w:p w14:paraId="288D10FE" w14:textId="53478FAE" w:rsidR="00D66960" w:rsidRPr="00D66960" w:rsidRDefault="00D66960" w:rsidP="00D66960">
      <w:pPr>
        <w:pStyle w:val="Default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</w:rPr>
      </w:pPr>
      <w:r w:rsidRPr="00D66960">
        <w:rPr>
          <w:rFonts w:ascii="Times New Roman" w:hAnsi="Times New Roman" w:cs="Times New Roman"/>
        </w:rPr>
        <w:t>Usługi sąsiedzkie będą przyznawane w pierwszej kolejności osobom pozbawionym usług</w:t>
      </w:r>
      <w:r>
        <w:rPr>
          <w:rFonts w:ascii="Times New Roman" w:hAnsi="Times New Roman" w:cs="Times New Roman"/>
        </w:rPr>
        <w:t xml:space="preserve"> </w:t>
      </w:r>
      <w:r w:rsidRPr="00D66960">
        <w:rPr>
          <w:rFonts w:ascii="Times New Roman" w:hAnsi="Times New Roman" w:cs="Times New Roman"/>
        </w:rPr>
        <w:t>opiekuńczych</w:t>
      </w:r>
      <w:r>
        <w:rPr>
          <w:rFonts w:ascii="Times New Roman" w:hAnsi="Times New Roman" w:cs="Times New Roman"/>
        </w:rPr>
        <w:t>.</w:t>
      </w:r>
    </w:p>
    <w:p w14:paraId="5DCAB177" w14:textId="415AF3D6" w:rsidR="00781F76" w:rsidRDefault="007B6F4E" w:rsidP="00781F76">
      <w:pPr>
        <w:pStyle w:val="Default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</w:rPr>
      </w:pPr>
      <w:r w:rsidRPr="00844BBC">
        <w:rPr>
          <w:rFonts w:ascii="Times New Roman" w:hAnsi="Times New Roman" w:cs="Times New Roman"/>
        </w:rPr>
        <w:t>Usługi sąsiedzki</w:t>
      </w:r>
      <w:r w:rsidR="00EE6AE3">
        <w:rPr>
          <w:rFonts w:ascii="Times New Roman" w:hAnsi="Times New Roman" w:cs="Times New Roman"/>
        </w:rPr>
        <w:t>e</w:t>
      </w:r>
      <w:r w:rsidRPr="00844BBC">
        <w:rPr>
          <w:rFonts w:ascii="Times New Roman" w:hAnsi="Times New Roman" w:cs="Times New Roman"/>
        </w:rPr>
        <w:t xml:space="preserve"> </w:t>
      </w:r>
      <w:r w:rsidRPr="007B6F4E">
        <w:rPr>
          <w:rFonts w:ascii="Times New Roman" w:hAnsi="Times New Roman" w:cs="Times New Roman"/>
        </w:rPr>
        <w:t>świadczone w miejscu zamieszkania świadczeniobiorcy realizowane są</w:t>
      </w:r>
      <w:r w:rsidR="00EE6AE3">
        <w:rPr>
          <w:rFonts w:ascii="Times New Roman" w:hAnsi="Times New Roman" w:cs="Times New Roman"/>
        </w:rPr>
        <w:t> </w:t>
      </w:r>
      <w:r w:rsidRPr="007B6F4E">
        <w:rPr>
          <w:rFonts w:ascii="Times New Roman" w:hAnsi="Times New Roman" w:cs="Times New Roman"/>
        </w:rPr>
        <w:t>w</w:t>
      </w:r>
      <w:r w:rsidR="00EE6AE3">
        <w:rPr>
          <w:rFonts w:ascii="Times New Roman" w:hAnsi="Times New Roman" w:cs="Times New Roman"/>
        </w:rPr>
        <w:t> </w:t>
      </w:r>
      <w:r w:rsidRPr="007B6F4E">
        <w:rPr>
          <w:rFonts w:ascii="Times New Roman" w:hAnsi="Times New Roman" w:cs="Times New Roman"/>
        </w:rPr>
        <w:t>zakresie obejmującym zaspokojenie podstawowych potrzeb życiowych, opiekę higieniczno-pielęgnacyjną niewymagającą specjalistycznego przygotowania oraz pomoc w</w:t>
      </w:r>
      <w:r w:rsidR="00EE6AE3">
        <w:rPr>
          <w:rFonts w:ascii="Times New Roman" w:hAnsi="Times New Roman" w:cs="Times New Roman"/>
        </w:rPr>
        <w:t> </w:t>
      </w:r>
      <w:r w:rsidRPr="007B6F4E">
        <w:rPr>
          <w:rFonts w:ascii="Times New Roman" w:hAnsi="Times New Roman" w:cs="Times New Roman"/>
        </w:rPr>
        <w:t>utrzymaniu kontaktów z otoczeniem.</w:t>
      </w:r>
    </w:p>
    <w:p w14:paraId="34B20DD8" w14:textId="227CD53D" w:rsidR="00781F76" w:rsidRPr="00781F76" w:rsidRDefault="00781F76" w:rsidP="00781F76">
      <w:pPr>
        <w:pStyle w:val="Default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</w:rPr>
      </w:pPr>
      <w:r w:rsidRPr="00781F76">
        <w:rPr>
          <w:rFonts w:ascii="Times New Roman" w:hAnsi="Times New Roman" w:cs="Times New Roman"/>
        </w:rPr>
        <w:t>Usługi sąsiedzki</w:t>
      </w:r>
      <w:r w:rsidR="00EE6AE3">
        <w:rPr>
          <w:rFonts w:ascii="Times New Roman" w:hAnsi="Times New Roman" w:cs="Times New Roman"/>
        </w:rPr>
        <w:t>e</w:t>
      </w:r>
      <w:r w:rsidRPr="00781F76">
        <w:rPr>
          <w:rFonts w:ascii="Times New Roman" w:hAnsi="Times New Roman" w:cs="Times New Roman"/>
        </w:rPr>
        <w:t xml:space="preserve"> mogą być świadczone siedem dni w tygodniu, w wymiarze nie większym niż 2 godziny dziennie i nie większym niż 40 godzin miesięcznie.</w:t>
      </w:r>
    </w:p>
    <w:p w14:paraId="5841A12F" w14:textId="3C41A63E" w:rsidR="00781F76" w:rsidRPr="00781F76" w:rsidRDefault="00781F76" w:rsidP="00781F76">
      <w:pPr>
        <w:pStyle w:val="Default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</w:rPr>
      </w:pPr>
      <w:r w:rsidRPr="00781F76">
        <w:rPr>
          <w:rFonts w:ascii="Times New Roman" w:hAnsi="Times New Roman" w:cs="Times New Roman"/>
        </w:rPr>
        <w:t>Zakres</w:t>
      </w:r>
      <w:r>
        <w:rPr>
          <w:rFonts w:ascii="Times New Roman" w:hAnsi="Times New Roman" w:cs="Times New Roman"/>
        </w:rPr>
        <w:t xml:space="preserve"> i wymiar</w:t>
      </w:r>
      <w:r w:rsidRPr="00781F76">
        <w:rPr>
          <w:rFonts w:ascii="Times New Roman" w:hAnsi="Times New Roman" w:cs="Times New Roman"/>
        </w:rPr>
        <w:t xml:space="preserve"> usług </w:t>
      </w:r>
      <w:r>
        <w:rPr>
          <w:rFonts w:ascii="Times New Roman" w:hAnsi="Times New Roman" w:cs="Times New Roman"/>
        </w:rPr>
        <w:t xml:space="preserve">sąsiedzkich </w:t>
      </w:r>
      <w:r w:rsidRPr="00781F76">
        <w:rPr>
          <w:rFonts w:ascii="Times New Roman" w:hAnsi="Times New Roman" w:cs="Times New Roman"/>
        </w:rPr>
        <w:t xml:space="preserve">będzie dostosowany do indywidualnych potrzeb </w:t>
      </w:r>
      <w:r w:rsidR="00EE6AE3">
        <w:rPr>
          <w:rFonts w:ascii="Times New Roman" w:hAnsi="Times New Roman" w:cs="Times New Roman"/>
        </w:rPr>
        <w:t>świadczeniobiorcy</w:t>
      </w:r>
      <w:r w:rsidRPr="00781F76">
        <w:rPr>
          <w:rFonts w:ascii="Times New Roman" w:hAnsi="Times New Roman" w:cs="Times New Roman"/>
        </w:rPr>
        <w:t xml:space="preserve"> wynikających z zakresu schorzenia lub niepełnosprawności, na które</w:t>
      </w:r>
      <w:r w:rsidR="00EE6AE3">
        <w:rPr>
          <w:rFonts w:ascii="Times New Roman" w:hAnsi="Times New Roman" w:cs="Times New Roman"/>
        </w:rPr>
        <w:t>go</w:t>
      </w:r>
      <w:r w:rsidRPr="00781F76">
        <w:rPr>
          <w:rFonts w:ascii="Times New Roman" w:hAnsi="Times New Roman" w:cs="Times New Roman"/>
        </w:rPr>
        <w:t xml:space="preserve"> rzecz będą świadczone usługi.</w:t>
      </w:r>
    </w:p>
    <w:p w14:paraId="7FB4CB26" w14:textId="1C4A0928" w:rsidR="007B6F4E" w:rsidRDefault="007B6F4E" w:rsidP="007B6F4E">
      <w:pPr>
        <w:pStyle w:val="Default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</w:rPr>
      </w:pPr>
      <w:r w:rsidRPr="007B6F4E">
        <w:rPr>
          <w:rFonts w:ascii="Times New Roman" w:hAnsi="Times New Roman" w:cs="Times New Roman"/>
        </w:rPr>
        <w:t>Usługi sąsiedzki</w:t>
      </w:r>
      <w:r w:rsidR="00781F76">
        <w:rPr>
          <w:rFonts w:ascii="Times New Roman" w:hAnsi="Times New Roman" w:cs="Times New Roman"/>
        </w:rPr>
        <w:t>e</w:t>
      </w:r>
      <w:r w:rsidRPr="007B6F4E">
        <w:rPr>
          <w:rFonts w:ascii="Times New Roman" w:hAnsi="Times New Roman" w:cs="Times New Roman"/>
        </w:rPr>
        <w:t xml:space="preserve"> mogą być przyznane jako wyłączna forma usług opiekuńczych osobom, które wymagają pomocy w zaspokojeniu podstawowych potrzeb życiowych </w:t>
      </w:r>
      <w:r w:rsidRPr="007B6F4E">
        <w:rPr>
          <w:rFonts w:ascii="Times New Roman" w:hAnsi="Times New Roman" w:cs="Times New Roman"/>
        </w:rPr>
        <w:lastRenderedPageBreak/>
        <w:t>lub</w:t>
      </w:r>
      <w:r w:rsidR="00E92DB0">
        <w:rPr>
          <w:rFonts w:ascii="Times New Roman" w:hAnsi="Times New Roman" w:cs="Times New Roman"/>
        </w:rPr>
        <w:t> </w:t>
      </w:r>
      <w:r w:rsidRPr="007B6F4E">
        <w:rPr>
          <w:rFonts w:ascii="Times New Roman" w:hAnsi="Times New Roman" w:cs="Times New Roman"/>
        </w:rPr>
        <w:t>zapewnieniu kontaktów z otoczeniem. Jeżeli osoba uprawniona do usług opiekuńczych w</w:t>
      </w:r>
      <w:r w:rsidR="00781F76">
        <w:rPr>
          <w:rFonts w:ascii="Times New Roman" w:hAnsi="Times New Roman" w:cs="Times New Roman"/>
        </w:rPr>
        <w:t> </w:t>
      </w:r>
      <w:r w:rsidRPr="007B6F4E">
        <w:rPr>
          <w:rFonts w:ascii="Times New Roman" w:hAnsi="Times New Roman" w:cs="Times New Roman"/>
        </w:rPr>
        <w:t>formie usług sąsiedzkich wymaga także opieki higienicznej lub</w:t>
      </w:r>
      <w:r w:rsidR="003F0D6A">
        <w:rPr>
          <w:rFonts w:ascii="Times New Roman" w:hAnsi="Times New Roman" w:cs="Times New Roman"/>
        </w:rPr>
        <w:t> </w:t>
      </w:r>
      <w:r w:rsidRPr="007B6F4E">
        <w:rPr>
          <w:rFonts w:ascii="Times New Roman" w:hAnsi="Times New Roman" w:cs="Times New Roman"/>
        </w:rPr>
        <w:t>zleconej przez lekarza pielęgnacji, usługi sąsiedzkie mogą być przyznane równolegle z</w:t>
      </w:r>
      <w:r w:rsidR="003F0D6A">
        <w:rPr>
          <w:rFonts w:ascii="Times New Roman" w:hAnsi="Times New Roman" w:cs="Times New Roman"/>
        </w:rPr>
        <w:t> </w:t>
      </w:r>
      <w:r w:rsidRPr="007B6F4E">
        <w:rPr>
          <w:rFonts w:ascii="Times New Roman" w:hAnsi="Times New Roman" w:cs="Times New Roman"/>
        </w:rPr>
        <w:t>usługami opiekuńczymi świadczonymi w innej formie.</w:t>
      </w:r>
    </w:p>
    <w:p w14:paraId="0079C06A" w14:textId="3A63D73C" w:rsidR="003F0D6A" w:rsidRPr="00A0037A" w:rsidRDefault="003F0D6A" w:rsidP="003F0D6A">
      <w:pPr>
        <w:pStyle w:val="Default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</w:rPr>
      </w:pPr>
      <w:r w:rsidRPr="003F0D6A">
        <w:rPr>
          <w:rFonts w:ascii="Times New Roman" w:hAnsi="Times New Roman" w:cs="Times New Roman"/>
          <w14:ligatures w14:val="standardContextual"/>
        </w:rPr>
        <w:t xml:space="preserve">Usługi sąsiedzkie są rozliczane miesięcznie, na podstawie karty </w:t>
      </w:r>
      <w:r w:rsidR="00781F76">
        <w:rPr>
          <w:rFonts w:ascii="Times New Roman" w:hAnsi="Times New Roman" w:cs="Times New Roman"/>
          <w14:ligatures w14:val="standardContextual"/>
        </w:rPr>
        <w:t>pracy</w:t>
      </w:r>
      <w:r w:rsidRPr="003F0D6A">
        <w:rPr>
          <w:rFonts w:ascii="Times New Roman" w:hAnsi="Times New Roman" w:cs="Times New Roman"/>
          <w14:ligatures w14:val="standardContextual"/>
        </w:rPr>
        <w:t>, na</w:t>
      </w:r>
      <w:r>
        <w:rPr>
          <w:rFonts w:ascii="Times New Roman" w:hAnsi="Times New Roman" w:cs="Times New Roman"/>
          <w14:ligatures w14:val="standardContextual"/>
        </w:rPr>
        <w:t> </w:t>
      </w:r>
      <w:r w:rsidRPr="003F0D6A">
        <w:rPr>
          <w:rFonts w:ascii="Times New Roman" w:hAnsi="Times New Roman" w:cs="Times New Roman"/>
          <w14:ligatures w14:val="standardContextual"/>
        </w:rPr>
        <w:t xml:space="preserve">której osoba świadcząca usługę i świadczeniobiorca potwierdzają pisemnie wykonanie usług sąsiedzkich. W karcie rozliczeniowej wskazuje się: imię i nazwisko świadczeniobiorcy, imię i nazwisko osoby świadczącej usługi sąsiedzkie oraz dni, godziny i wymiar czasów świadczenia usług sąsiedzkich </w:t>
      </w:r>
      <w:r w:rsidRPr="003F0D6A">
        <w:rPr>
          <w:rFonts w:ascii="Times New Roman" w:eastAsiaTheme="minorHAnsi" w:hAnsi="Times New Roman" w:cs="Times New Roman"/>
          <w:lang w:eastAsia="en-US"/>
          <w14:ligatures w14:val="standardContextual"/>
        </w:rPr>
        <w:t>w danym miesiącu kalendarzowym.</w:t>
      </w:r>
    </w:p>
    <w:p w14:paraId="287AE6C5" w14:textId="4368DBA7" w:rsidR="00A0037A" w:rsidRPr="003F0D6A" w:rsidRDefault="00A0037A" w:rsidP="003F0D6A">
      <w:pPr>
        <w:pStyle w:val="Default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A0037A">
        <w:rPr>
          <w:rFonts w:ascii="Times New Roman" w:hAnsi="Times New Roman" w:cs="Times New Roman"/>
        </w:rPr>
        <w:t xml:space="preserve">arty </w:t>
      </w:r>
      <w:r w:rsidR="00781F76">
        <w:rPr>
          <w:rFonts w:ascii="Times New Roman" w:hAnsi="Times New Roman" w:cs="Times New Roman"/>
        </w:rPr>
        <w:t>pracy</w:t>
      </w:r>
      <w:r w:rsidRPr="00A0037A">
        <w:rPr>
          <w:rFonts w:ascii="Times New Roman" w:hAnsi="Times New Roman" w:cs="Times New Roman"/>
        </w:rPr>
        <w:t xml:space="preserve"> przedkładane </w:t>
      </w:r>
      <w:r>
        <w:rPr>
          <w:rFonts w:ascii="Times New Roman" w:hAnsi="Times New Roman" w:cs="Times New Roman"/>
        </w:rPr>
        <w:t>są</w:t>
      </w:r>
      <w:r w:rsidRPr="00A0037A">
        <w:rPr>
          <w:rFonts w:ascii="Times New Roman" w:hAnsi="Times New Roman" w:cs="Times New Roman"/>
        </w:rPr>
        <w:t xml:space="preserve"> organizatorowi usług sąsiedzkich w terminie do</w:t>
      </w:r>
      <w:r>
        <w:rPr>
          <w:rFonts w:ascii="Times New Roman" w:hAnsi="Times New Roman" w:cs="Times New Roman"/>
        </w:rPr>
        <w:t> </w:t>
      </w:r>
      <w:r w:rsidRPr="00A0037A">
        <w:rPr>
          <w:rFonts w:ascii="Times New Roman" w:hAnsi="Times New Roman" w:cs="Times New Roman"/>
        </w:rPr>
        <w:t>piątego dnia roboczego miesiąca następującego po miesiącu, na który usługi zostały przyznane</w:t>
      </w:r>
      <w:r>
        <w:rPr>
          <w:rFonts w:ascii="Times New Roman" w:hAnsi="Times New Roman" w:cs="Times New Roman"/>
        </w:rPr>
        <w:t>.</w:t>
      </w:r>
    </w:p>
    <w:p w14:paraId="63856535" w14:textId="77777777" w:rsidR="003F0D6A" w:rsidRDefault="003F0D6A" w:rsidP="00A0037A">
      <w:pPr>
        <w:pStyle w:val="ZLITUSTzmustliter"/>
        <w:spacing w:line="240" w:lineRule="auto"/>
        <w:ind w:left="0" w:firstLine="0"/>
        <w:rPr>
          <w:rFonts w:ascii="Times New Roman" w:hAnsi="Times New Roman" w:cs="Times New Roman"/>
          <w:szCs w:val="24"/>
        </w:rPr>
      </w:pPr>
    </w:p>
    <w:p w14:paraId="3B438E5F" w14:textId="477FA874" w:rsidR="00363C40" w:rsidRPr="00844BBC" w:rsidRDefault="00363C40" w:rsidP="00363C40">
      <w:pPr>
        <w:pStyle w:val="Default"/>
        <w:jc w:val="center"/>
        <w:rPr>
          <w:rFonts w:ascii="Times New Roman" w:hAnsi="Times New Roman" w:cs="Times New Roman"/>
          <w:b/>
        </w:rPr>
      </w:pPr>
      <w:r w:rsidRPr="00844BBC">
        <w:rPr>
          <w:rFonts w:ascii="Times New Roman" w:hAnsi="Times New Roman" w:cs="Times New Roman"/>
          <w:b/>
        </w:rPr>
        <w:t>§ 4.</w:t>
      </w:r>
    </w:p>
    <w:p w14:paraId="1D59BA70" w14:textId="6B79CA74" w:rsidR="00D85ABD" w:rsidRDefault="00D85ABD" w:rsidP="00363C40">
      <w:pPr>
        <w:pStyle w:val="Defaul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</w:rPr>
      </w:pPr>
      <w:bookmarkStart w:id="2" w:name="_Hlk23419583"/>
      <w:r w:rsidRPr="00D85ABD">
        <w:rPr>
          <w:rFonts w:ascii="Times New Roman" w:hAnsi="Times New Roman" w:cs="Times New Roman"/>
        </w:rPr>
        <w:t>Usługi opiekuńcze, usługi opiekuńcze w formie usług sąsiedzkich i specjalistyczne usługi opiekuńcze są odpłatne.</w:t>
      </w:r>
    </w:p>
    <w:p w14:paraId="29B999B2" w14:textId="4E25DB45" w:rsidR="00363C40" w:rsidRPr="00844BBC" w:rsidRDefault="00363C40" w:rsidP="00363C40">
      <w:pPr>
        <w:pStyle w:val="Defaul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</w:rPr>
      </w:pPr>
      <w:r w:rsidRPr="00844BBC">
        <w:rPr>
          <w:rFonts w:ascii="Times New Roman" w:hAnsi="Times New Roman" w:cs="Times New Roman"/>
        </w:rPr>
        <w:t>Koszt godziny usługi opiekuńczej</w:t>
      </w:r>
      <w:r w:rsidR="00844BBC" w:rsidRPr="00844BBC">
        <w:rPr>
          <w:rFonts w:ascii="Times New Roman" w:hAnsi="Times New Roman" w:cs="Times New Roman"/>
        </w:rPr>
        <w:t>, w tym świadczonej w formie usługi sąsiedzkiej,</w:t>
      </w:r>
      <w:r w:rsidRPr="00844BBC">
        <w:rPr>
          <w:rFonts w:ascii="Times New Roman" w:hAnsi="Times New Roman" w:cs="Times New Roman"/>
        </w:rPr>
        <w:t xml:space="preserve"> określa</w:t>
      </w:r>
      <w:r w:rsidR="000F2F89">
        <w:rPr>
          <w:rFonts w:ascii="Times New Roman" w:hAnsi="Times New Roman" w:cs="Times New Roman"/>
        </w:rPr>
        <w:t> </w:t>
      </w:r>
      <w:r w:rsidRPr="00844BBC">
        <w:rPr>
          <w:rFonts w:ascii="Times New Roman" w:hAnsi="Times New Roman" w:cs="Times New Roman"/>
        </w:rPr>
        <w:t>się na poziomie minimalnej stawki godzinowej w danym roku kalendarzowym ustalonej w</w:t>
      </w:r>
      <w:r w:rsidR="00844BBC" w:rsidRPr="00844BBC">
        <w:rPr>
          <w:rFonts w:ascii="Times New Roman" w:hAnsi="Times New Roman" w:cs="Times New Roman"/>
        </w:rPr>
        <w:t> </w:t>
      </w:r>
      <w:r w:rsidRPr="00844BBC">
        <w:rPr>
          <w:rFonts w:ascii="Times New Roman" w:hAnsi="Times New Roman" w:cs="Times New Roman"/>
        </w:rPr>
        <w:t>drodze rozporządzenia Rady Ministrów w sprawie wysokości minimalnego wynagrodzenia za pracę oraz wysokości minimalnej stawki godzinowej.</w:t>
      </w:r>
      <w:bookmarkEnd w:id="2"/>
    </w:p>
    <w:p w14:paraId="504A0A92" w14:textId="77777777" w:rsidR="00363C40" w:rsidRPr="00844BBC" w:rsidRDefault="00363C40" w:rsidP="00363C40">
      <w:pPr>
        <w:pStyle w:val="Defaul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</w:rPr>
      </w:pPr>
      <w:r w:rsidRPr="00844BBC">
        <w:rPr>
          <w:rFonts w:ascii="Times New Roman" w:hAnsi="Times New Roman" w:cs="Times New Roman"/>
        </w:rPr>
        <w:t>Koszt godziny specjalistycznej usługi opiekuńczej określa się na poziomie trzykrotności minimalnej stawki godzinowej w danym roku kalendarzowym ustalonej w drodze rozporządzenia Rady Ministrów w sprawie wysokości minimalnego wynagrodzenia za pracę oraz wysokości minimalnej stawki godzinowej.</w:t>
      </w:r>
    </w:p>
    <w:p w14:paraId="438452C3" w14:textId="46038BA1" w:rsidR="00363C40" w:rsidRPr="00844BBC" w:rsidRDefault="00363C40" w:rsidP="00363C40">
      <w:pPr>
        <w:pStyle w:val="Defaul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</w:rPr>
      </w:pPr>
      <w:r w:rsidRPr="00844BBC">
        <w:rPr>
          <w:rFonts w:ascii="Times New Roman" w:hAnsi="Times New Roman" w:cs="Times New Roman"/>
        </w:rPr>
        <w:t>Koszt godziny usługi opiekuńczej</w:t>
      </w:r>
      <w:r w:rsidR="00844BBC" w:rsidRPr="00844BBC">
        <w:rPr>
          <w:rFonts w:ascii="Times New Roman" w:hAnsi="Times New Roman" w:cs="Times New Roman"/>
        </w:rPr>
        <w:t>, w tym świadczonej w formie usługi sąsiedzkiej</w:t>
      </w:r>
      <w:r w:rsidRPr="00844BBC">
        <w:rPr>
          <w:rFonts w:ascii="Times New Roman" w:hAnsi="Times New Roman" w:cs="Times New Roman"/>
        </w:rPr>
        <w:t xml:space="preserve"> i</w:t>
      </w:r>
      <w:r w:rsidR="00844BBC" w:rsidRPr="00844BBC">
        <w:rPr>
          <w:rFonts w:ascii="Times New Roman" w:hAnsi="Times New Roman" w:cs="Times New Roman"/>
        </w:rPr>
        <w:t> </w:t>
      </w:r>
      <w:r w:rsidRPr="00844BBC">
        <w:rPr>
          <w:rFonts w:ascii="Times New Roman" w:hAnsi="Times New Roman" w:cs="Times New Roman"/>
        </w:rPr>
        <w:t xml:space="preserve">specjalistycznej usługi opiekuńczej ulega zmianie wraz ze zmianą minimalnej stawki godzinowej, o której mowa w ust. </w:t>
      </w:r>
      <w:r w:rsidR="0050080C">
        <w:rPr>
          <w:rFonts w:ascii="Times New Roman" w:hAnsi="Times New Roman" w:cs="Times New Roman"/>
        </w:rPr>
        <w:t>2</w:t>
      </w:r>
      <w:r w:rsidRPr="00844BBC">
        <w:rPr>
          <w:rFonts w:ascii="Times New Roman" w:hAnsi="Times New Roman" w:cs="Times New Roman"/>
        </w:rPr>
        <w:t xml:space="preserve"> i ust. </w:t>
      </w:r>
      <w:r w:rsidR="0050080C">
        <w:rPr>
          <w:rFonts w:ascii="Times New Roman" w:hAnsi="Times New Roman" w:cs="Times New Roman"/>
        </w:rPr>
        <w:t>3</w:t>
      </w:r>
      <w:r w:rsidRPr="00844BBC">
        <w:rPr>
          <w:rFonts w:ascii="Times New Roman" w:hAnsi="Times New Roman" w:cs="Times New Roman"/>
        </w:rPr>
        <w:t>.</w:t>
      </w:r>
    </w:p>
    <w:p w14:paraId="4667E6DE" w14:textId="77777777" w:rsidR="00363C40" w:rsidRPr="00844BBC" w:rsidRDefault="00363C40" w:rsidP="00363C40">
      <w:pPr>
        <w:pStyle w:val="Default"/>
        <w:jc w:val="both"/>
        <w:rPr>
          <w:rFonts w:ascii="Times New Roman" w:hAnsi="Times New Roman" w:cs="Times New Roman"/>
        </w:rPr>
      </w:pPr>
    </w:p>
    <w:p w14:paraId="1B10BF4C" w14:textId="193D49AB" w:rsidR="00363C40" w:rsidRPr="00844BBC" w:rsidRDefault="00363C40" w:rsidP="00363C40">
      <w:pPr>
        <w:pStyle w:val="Default"/>
        <w:jc w:val="center"/>
        <w:rPr>
          <w:rFonts w:ascii="Times New Roman" w:hAnsi="Times New Roman" w:cs="Times New Roman"/>
          <w:b/>
        </w:rPr>
      </w:pPr>
      <w:r w:rsidRPr="00844BBC">
        <w:rPr>
          <w:rFonts w:ascii="Times New Roman" w:hAnsi="Times New Roman" w:cs="Times New Roman"/>
          <w:b/>
        </w:rPr>
        <w:t>§ 5.</w:t>
      </w:r>
    </w:p>
    <w:p w14:paraId="6C87889E" w14:textId="3AF3311D" w:rsidR="00363C40" w:rsidRPr="00844BBC" w:rsidRDefault="00363C40" w:rsidP="00363C4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4BBC">
        <w:rPr>
          <w:rFonts w:ascii="Times New Roman" w:hAnsi="Times New Roman" w:cs="Times New Roman"/>
          <w:sz w:val="24"/>
          <w:szCs w:val="24"/>
        </w:rPr>
        <w:t>Odpłatność za przyznane usługi opiekuńcze</w:t>
      </w:r>
      <w:r w:rsidR="00844BBC">
        <w:rPr>
          <w:rFonts w:ascii="Times New Roman" w:hAnsi="Times New Roman" w:cs="Times New Roman"/>
          <w:sz w:val="24"/>
          <w:szCs w:val="24"/>
        </w:rPr>
        <w:t>,</w:t>
      </w:r>
      <w:r w:rsidR="00844BBC" w:rsidRPr="00844BBC">
        <w:rPr>
          <w:rFonts w:ascii="Times New Roman" w:hAnsi="Times New Roman" w:cs="Times New Roman"/>
          <w:sz w:val="24"/>
          <w:szCs w:val="24"/>
        </w:rPr>
        <w:t xml:space="preserve"> w tym świadczone w formie usług sąsiedzkich</w:t>
      </w:r>
      <w:r w:rsidRPr="00844BBC">
        <w:rPr>
          <w:rFonts w:ascii="Times New Roman" w:hAnsi="Times New Roman" w:cs="Times New Roman"/>
          <w:sz w:val="24"/>
          <w:szCs w:val="24"/>
        </w:rPr>
        <w:t xml:space="preserve"> i specjalistyczne usługi opiekuńcze ponoszą osoby, których dochód na osobę samotnie gospodarującą lub na osobę w rodzinie przekracza kryterium dochodowe, o którym mowa w art. 8 ust. 1 ustawy o pomocy społecznej.</w:t>
      </w:r>
    </w:p>
    <w:p w14:paraId="742A955D" w14:textId="32E51300" w:rsidR="00363C40" w:rsidRDefault="00363C40" w:rsidP="00363C4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4BBC">
        <w:rPr>
          <w:rFonts w:ascii="Times New Roman" w:hAnsi="Times New Roman" w:cs="Times New Roman"/>
          <w:sz w:val="24"/>
          <w:szCs w:val="24"/>
        </w:rPr>
        <w:t>Wysokość odpłatności za przyznane usługi opiekuńcze</w:t>
      </w:r>
      <w:r w:rsidR="00844BBC">
        <w:rPr>
          <w:rFonts w:ascii="Times New Roman" w:hAnsi="Times New Roman" w:cs="Times New Roman"/>
          <w:sz w:val="24"/>
          <w:szCs w:val="24"/>
        </w:rPr>
        <w:t xml:space="preserve">, </w:t>
      </w:r>
      <w:r w:rsidR="00844BBC" w:rsidRPr="00844BBC">
        <w:rPr>
          <w:rFonts w:ascii="Times New Roman" w:hAnsi="Times New Roman" w:cs="Times New Roman"/>
          <w:sz w:val="24"/>
          <w:szCs w:val="24"/>
        </w:rPr>
        <w:t>w tym świadczone w formie usług sąsiedzkich</w:t>
      </w:r>
      <w:r w:rsidRPr="00844BBC">
        <w:rPr>
          <w:rFonts w:ascii="Times New Roman" w:hAnsi="Times New Roman" w:cs="Times New Roman"/>
          <w:sz w:val="24"/>
          <w:szCs w:val="24"/>
        </w:rPr>
        <w:t xml:space="preserve"> i specjalistyczne usługi opiekuńcze osób, o których mowa w ust. 1, określa poniższe tabela:</w:t>
      </w:r>
    </w:p>
    <w:p w14:paraId="28093837" w14:textId="77777777" w:rsidR="00EE6AE3" w:rsidRDefault="00EE6AE3" w:rsidP="00EE6AE3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2693"/>
        <w:gridCol w:w="2688"/>
      </w:tblGrid>
      <w:tr w:rsidR="00EE6AE3" w:rsidRPr="00844BBC" w14:paraId="3BF18E2D" w14:textId="77777777" w:rsidTr="0098399E">
        <w:trPr>
          <w:trHeight w:val="690"/>
        </w:trPr>
        <w:tc>
          <w:tcPr>
            <w:tcW w:w="3681" w:type="dxa"/>
            <w:vMerge w:val="restart"/>
          </w:tcPr>
          <w:p w14:paraId="584EC5B9" w14:textId="77777777" w:rsidR="00EE6AE3" w:rsidRPr="00844BBC" w:rsidRDefault="00EE6AE3" w:rsidP="00983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Dochód wg kryterium</w:t>
            </w:r>
          </w:p>
          <w:p w14:paraId="61041C8D" w14:textId="77777777" w:rsidR="00EE6AE3" w:rsidRPr="00844BBC" w:rsidRDefault="00EE6AE3" w:rsidP="00983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dochodowego, określonego</w:t>
            </w:r>
          </w:p>
          <w:p w14:paraId="75C83EF6" w14:textId="77777777" w:rsidR="00EE6AE3" w:rsidRPr="00844BBC" w:rsidRDefault="00EE6AE3" w:rsidP="00983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 art. 8 ust.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44B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pkt 1 lub pkt 2 ustawy o pomocy społecznej</w:t>
            </w:r>
          </w:p>
          <w:p w14:paraId="1E24593B" w14:textId="77777777" w:rsidR="00EE6AE3" w:rsidRPr="00844BBC" w:rsidRDefault="00EE6AE3" w:rsidP="00983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  <w:gridSpan w:val="2"/>
          </w:tcPr>
          <w:p w14:paraId="737FFBA1" w14:textId="77777777" w:rsidR="00EE6AE3" w:rsidRPr="00844BBC" w:rsidRDefault="00EE6AE3" w:rsidP="00983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Wysokość odpłatności za przyznane usługi</w:t>
            </w:r>
          </w:p>
          <w:p w14:paraId="0FE54F78" w14:textId="77777777" w:rsidR="00EE6AE3" w:rsidRPr="00844BBC" w:rsidRDefault="00EE6AE3" w:rsidP="00983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Pr="00844B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piekuńcze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844B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 tym świadczone w formie usług sąsiedzkich i specjalistyczne usługi opiekuńcze</w:t>
            </w:r>
          </w:p>
          <w:p w14:paraId="6B266B5C" w14:textId="77777777" w:rsidR="00EE6AE3" w:rsidRPr="00844BBC" w:rsidRDefault="00EE6AE3" w:rsidP="00983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wyrażona w procentach</w:t>
            </w:r>
          </w:p>
        </w:tc>
      </w:tr>
      <w:tr w:rsidR="00EE6AE3" w:rsidRPr="00844BBC" w14:paraId="53BE0F29" w14:textId="77777777" w:rsidTr="0098399E">
        <w:trPr>
          <w:trHeight w:val="690"/>
        </w:trPr>
        <w:tc>
          <w:tcPr>
            <w:tcW w:w="3681" w:type="dxa"/>
            <w:vMerge/>
          </w:tcPr>
          <w:p w14:paraId="3CE82199" w14:textId="77777777" w:rsidR="00EE6AE3" w:rsidRPr="00844BBC" w:rsidRDefault="00EE6AE3" w:rsidP="00983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305DCED6" w14:textId="77777777" w:rsidR="00EE6AE3" w:rsidRPr="00844BBC" w:rsidRDefault="00EE6AE3" w:rsidP="00983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Osoba samotnie</w:t>
            </w:r>
          </w:p>
          <w:p w14:paraId="19D4C2EF" w14:textId="77777777" w:rsidR="00EE6AE3" w:rsidRPr="00844BBC" w:rsidRDefault="00EE6AE3" w:rsidP="00983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gospodarująca</w:t>
            </w:r>
          </w:p>
        </w:tc>
        <w:tc>
          <w:tcPr>
            <w:tcW w:w="2688" w:type="dxa"/>
          </w:tcPr>
          <w:p w14:paraId="1247007A" w14:textId="77777777" w:rsidR="00EE6AE3" w:rsidRDefault="00EE6AE3" w:rsidP="00983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E9FDE5" w14:textId="77777777" w:rsidR="00EE6AE3" w:rsidRPr="00844BBC" w:rsidRDefault="00EE6AE3" w:rsidP="00983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Osoba w rodzinie</w:t>
            </w:r>
          </w:p>
        </w:tc>
      </w:tr>
      <w:tr w:rsidR="00EE6AE3" w:rsidRPr="00844BBC" w14:paraId="0EBB323F" w14:textId="77777777" w:rsidTr="0098399E">
        <w:tc>
          <w:tcPr>
            <w:tcW w:w="3681" w:type="dxa"/>
          </w:tcPr>
          <w:p w14:paraId="3D5870FC" w14:textId="77777777" w:rsidR="00EE6AE3" w:rsidRPr="00844BBC" w:rsidRDefault="00EE6AE3" w:rsidP="00983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do 100 % i włącznie</w:t>
            </w:r>
          </w:p>
        </w:tc>
        <w:tc>
          <w:tcPr>
            <w:tcW w:w="2693" w:type="dxa"/>
          </w:tcPr>
          <w:p w14:paraId="04F34C44" w14:textId="77777777" w:rsidR="00EE6AE3" w:rsidRPr="00844BBC" w:rsidRDefault="00EE6AE3" w:rsidP="00983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nieodpłatnie</w:t>
            </w:r>
          </w:p>
        </w:tc>
        <w:tc>
          <w:tcPr>
            <w:tcW w:w="2688" w:type="dxa"/>
          </w:tcPr>
          <w:p w14:paraId="04C18295" w14:textId="77777777" w:rsidR="00EE6AE3" w:rsidRPr="00844BBC" w:rsidRDefault="00EE6AE3" w:rsidP="00983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nieodpłatnie</w:t>
            </w:r>
          </w:p>
        </w:tc>
      </w:tr>
      <w:tr w:rsidR="00EE6AE3" w:rsidRPr="00844BBC" w14:paraId="38ADC499" w14:textId="77777777" w:rsidTr="0098399E">
        <w:tc>
          <w:tcPr>
            <w:tcW w:w="3681" w:type="dxa"/>
          </w:tcPr>
          <w:p w14:paraId="3E83637E" w14:textId="77777777" w:rsidR="00EE6AE3" w:rsidRPr="00844BBC" w:rsidRDefault="00EE6AE3" w:rsidP="00983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powyżej 100 % do 125 %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włącznie</w:t>
            </w:r>
          </w:p>
        </w:tc>
        <w:tc>
          <w:tcPr>
            <w:tcW w:w="2693" w:type="dxa"/>
          </w:tcPr>
          <w:p w14:paraId="518CB2FD" w14:textId="77777777" w:rsidR="00EE6AE3" w:rsidRPr="00844BBC" w:rsidRDefault="00EE6AE3" w:rsidP="00983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5 %</w:t>
            </w:r>
          </w:p>
        </w:tc>
        <w:tc>
          <w:tcPr>
            <w:tcW w:w="2688" w:type="dxa"/>
          </w:tcPr>
          <w:p w14:paraId="1DBB6210" w14:textId="77777777" w:rsidR="00EE6AE3" w:rsidRPr="00844BBC" w:rsidRDefault="00EE6AE3" w:rsidP="00983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</w:tc>
      </w:tr>
      <w:tr w:rsidR="00EE6AE3" w:rsidRPr="00844BBC" w14:paraId="42A8CA5A" w14:textId="77777777" w:rsidTr="0098399E">
        <w:tc>
          <w:tcPr>
            <w:tcW w:w="3681" w:type="dxa"/>
          </w:tcPr>
          <w:p w14:paraId="7D5BF1AD" w14:textId="77777777" w:rsidR="00EE6AE3" w:rsidRPr="00844BBC" w:rsidRDefault="00EE6AE3" w:rsidP="00983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powyżej 125 % do 150 %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włącznie</w:t>
            </w:r>
          </w:p>
        </w:tc>
        <w:tc>
          <w:tcPr>
            <w:tcW w:w="2693" w:type="dxa"/>
          </w:tcPr>
          <w:p w14:paraId="4B5380B8" w14:textId="77777777" w:rsidR="00EE6AE3" w:rsidRPr="00844BBC" w:rsidRDefault="00EE6AE3" w:rsidP="00983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10 %</w:t>
            </w:r>
          </w:p>
        </w:tc>
        <w:tc>
          <w:tcPr>
            <w:tcW w:w="2688" w:type="dxa"/>
          </w:tcPr>
          <w:p w14:paraId="5D7DEAE2" w14:textId="77777777" w:rsidR="00EE6AE3" w:rsidRPr="00844BBC" w:rsidRDefault="00EE6AE3" w:rsidP="00983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20 %</w:t>
            </w:r>
          </w:p>
        </w:tc>
      </w:tr>
      <w:tr w:rsidR="00EE6AE3" w:rsidRPr="00844BBC" w14:paraId="691C5142" w14:textId="77777777" w:rsidTr="0098399E">
        <w:tc>
          <w:tcPr>
            <w:tcW w:w="3681" w:type="dxa"/>
          </w:tcPr>
          <w:p w14:paraId="6067A7E6" w14:textId="77777777" w:rsidR="00EE6AE3" w:rsidRPr="00844BBC" w:rsidRDefault="00EE6AE3" w:rsidP="00983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powyżej 150 % do 200 %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włącznie</w:t>
            </w:r>
          </w:p>
        </w:tc>
        <w:tc>
          <w:tcPr>
            <w:tcW w:w="2693" w:type="dxa"/>
          </w:tcPr>
          <w:p w14:paraId="03A10E28" w14:textId="77777777" w:rsidR="00EE6AE3" w:rsidRPr="00844BBC" w:rsidRDefault="00EE6AE3" w:rsidP="00983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20 %</w:t>
            </w:r>
          </w:p>
        </w:tc>
        <w:tc>
          <w:tcPr>
            <w:tcW w:w="2688" w:type="dxa"/>
          </w:tcPr>
          <w:p w14:paraId="54A8C1B6" w14:textId="77777777" w:rsidR="00EE6AE3" w:rsidRPr="00844BBC" w:rsidRDefault="00EE6AE3" w:rsidP="00983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30 %</w:t>
            </w:r>
          </w:p>
        </w:tc>
      </w:tr>
      <w:tr w:rsidR="00EE6AE3" w:rsidRPr="00844BBC" w14:paraId="624CA2B7" w14:textId="77777777" w:rsidTr="0098399E">
        <w:tc>
          <w:tcPr>
            <w:tcW w:w="3681" w:type="dxa"/>
          </w:tcPr>
          <w:p w14:paraId="7E6651A0" w14:textId="77777777" w:rsidR="00EE6AE3" w:rsidRPr="00844BBC" w:rsidRDefault="00EE6AE3" w:rsidP="00983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powyżej 200 % do 250 %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włącznie</w:t>
            </w:r>
          </w:p>
        </w:tc>
        <w:tc>
          <w:tcPr>
            <w:tcW w:w="2693" w:type="dxa"/>
          </w:tcPr>
          <w:p w14:paraId="3656629C" w14:textId="77777777" w:rsidR="00EE6AE3" w:rsidRPr="00844BBC" w:rsidRDefault="00EE6AE3" w:rsidP="00983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30 %</w:t>
            </w:r>
          </w:p>
        </w:tc>
        <w:tc>
          <w:tcPr>
            <w:tcW w:w="2688" w:type="dxa"/>
          </w:tcPr>
          <w:p w14:paraId="2B11BB56" w14:textId="77777777" w:rsidR="00EE6AE3" w:rsidRPr="00844BBC" w:rsidRDefault="00EE6AE3" w:rsidP="00983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40 %</w:t>
            </w:r>
          </w:p>
        </w:tc>
      </w:tr>
      <w:tr w:rsidR="00EE6AE3" w:rsidRPr="00844BBC" w14:paraId="02C015B9" w14:textId="77777777" w:rsidTr="0098399E">
        <w:tc>
          <w:tcPr>
            <w:tcW w:w="3681" w:type="dxa"/>
          </w:tcPr>
          <w:p w14:paraId="310B2378" w14:textId="77777777" w:rsidR="00EE6AE3" w:rsidRPr="00844BBC" w:rsidRDefault="00EE6AE3" w:rsidP="00983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powyżej 250 % do 300 %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włącznie</w:t>
            </w:r>
          </w:p>
        </w:tc>
        <w:tc>
          <w:tcPr>
            <w:tcW w:w="2693" w:type="dxa"/>
          </w:tcPr>
          <w:p w14:paraId="135C7608" w14:textId="77777777" w:rsidR="00EE6AE3" w:rsidRPr="00844BBC" w:rsidRDefault="00EE6AE3" w:rsidP="00983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40 %</w:t>
            </w:r>
          </w:p>
        </w:tc>
        <w:tc>
          <w:tcPr>
            <w:tcW w:w="2688" w:type="dxa"/>
          </w:tcPr>
          <w:p w14:paraId="5D28D6AA" w14:textId="77777777" w:rsidR="00EE6AE3" w:rsidRPr="00844BBC" w:rsidRDefault="00EE6AE3" w:rsidP="00983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50 %</w:t>
            </w:r>
          </w:p>
        </w:tc>
      </w:tr>
      <w:tr w:rsidR="00EE6AE3" w:rsidRPr="00844BBC" w14:paraId="6DD7F932" w14:textId="77777777" w:rsidTr="0098399E">
        <w:tc>
          <w:tcPr>
            <w:tcW w:w="3681" w:type="dxa"/>
          </w:tcPr>
          <w:p w14:paraId="1E0E0525" w14:textId="77777777" w:rsidR="00EE6AE3" w:rsidRPr="00844BBC" w:rsidRDefault="00EE6AE3" w:rsidP="00983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powyżej 300 % do 350 %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włącznie</w:t>
            </w:r>
          </w:p>
        </w:tc>
        <w:tc>
          <w:tcPr>
            <w:tcW w:w="2693" w:type="dxa"/>
          </w:tcPr>
          <w:p w14:paraId="1AE812FE" w14:textId="77777777" w:rsidR="00EE6AE3" w:rsidRPr="00844BBC" w:rsidRDefault="00EE6AE3" w:rsidP="00983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50 %</w:t>
            </w:r>
          </w:p>
        </w:tc>
        <w:tc>
          <w:tcPr>
            <w:tcW w:w="2688" w:type="dxa"/>
          </w:tcPr>
          <w:p w14:paraId="542D6DBE" w14:textId="77777777" w:rsidR="00EE6AE3" w:rsidRPr="00844BBC" w:rsidRDefault="00EE6AE3" w:rsidP="00983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70 %</w:t>
            </w:r>
          </w:p>
        </w:tc>
      </w:tr>
      <w:tr w:rsidR="00EE6AE3" w:rsidRPr="00844BBC" w14:paraId="6B7788F4" w14:textId="77777777" w:rsidTr="0098399E">
        <w:tc>
          <w:tcPr>
            <w:tcW w:w="3681" w:type="dxa"/>
          </w:tcPr>
          <w:p w14:paraId="117FF7F1" w14:textId="77777777" w:rsidR="00EE6AE3" w:rsidRPr="00844BBC" w:rsidRDefault="00EE6AE3" w:rsidP="00983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powyżej 350 % do 400 %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włącznie</w:t>
            </w:r>
          </w:p>
        </w:tc>
        <w:tc>
          <w:tcPr>
            <w:tcW w:w="2693" w:type="dxa"/>
          </w:tcPr>
          <w:p w14:paraId="755786EE" w14:textId="77777777" w:rsidR="00EE6AE3" w:rsidRPr="00844BBC" w:rsidRDefault="00EE6AE3" w:rsidP="00983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70 %</w:t>
            </w:r>
          </w:p>
        </w:tc>
        <w:tc>
          <w:tcPr>
            <w:tcW w:w="2688" w:type="dxa"/>
          </w:tcPr>
          <w:p w14:paraId="39E04302" w14:textId="77777777" w:rsidR="00EE6AE3" w:rsidRPr="00844BBC" w:rsidRDefault="00EE6AE3" w:rsidP="00983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80 %</w:t>
            </w:r>
          </w:p>
        </w:tc>
      </w:tr>
      <w:tr w:rsidR="00EE6AE3" w:rsidRPr="00844BBC" w14:paraId="4F13DD18" w14:textId="77777777" w:rsidTr="0098399E">
        <w:tc>
          <w:tcPr>
            <w:tcW w:w="3681" w:type="dxa"/>
          </w:tcPr>
          <w:p w14:paraId="63CDE1B0" w14:textId="77777777" w:rsidR="00EE6AE3" w:rsidRPr="00844BBC" w:rsidRDefault="00EE6AE3" w:rsidP="00983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powyżej 400 %</w:t>
            </w:r>
          </w:p>
        </w:tc>
        <w:tc>
          <w:tcPr>
            <w:tcW w:w="2693" w:type="dxa"/>
          </w:tcPr>
          <w:p w14:paraId="6C581040" w14:textId="77777777" w:rsidR="00EE6AE3" w:rsidRPr="00844BBC" w:rsidRDefault="00EE6AE3" w:rsidP="00983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2688" w:type="dxa"/>
          </w:tcPr>
          <w:p w14:paraId="097455FF" w14:textId="77777777" w:rsidR="00EE6AE3" w:rsidRPr="00844BBC" w:rsidRDefault="00EE6AE3" w:rsidP="00983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</w:tbl>
    <w:p w14:paraId="4F148754" w14:textId="77777777" w:rsidR="00363C40" w:rsidRPr="00844BBC" w:rsidRDefault="00363C40" w:rsidP="00363C4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9811CC" w14:textId="77777777" w:rsidR="00CD5E91" w:rsidRDefault="00CD5E91" w:rsidP="00363C40">
      <w:pPr>
        <w:pStyle w:val="Default"/>
        <w:jc w:val="center"/>
        <w:rPr>
          <w:rFonts w:ascii="Times New Roman" w:hAnsi="Times New Roman" w:cs="Times New Roman"/>
          <w:b/>
        </w:rPr>
      </w:pPr>
    </w:p>
    <w:p w14:paraId="61987CC7" w14:textId="0E1AA77D" w:rsidR="00363C40" w:rsidRPr="00844BBC" w:rsidRDefault="00363C40" w:rsidP="00363C40">
      <w:pPr>
        <w:pStyle w:val="Default"/>
        <w:jc w:val="center"/>
        <w:rPr>
          <w:rFonts w:ascii="Times New Roman" w:hAnsi="Times New Roman" w:cs="Times New Roman"/>
          <w:b/>
        </w:rPr>
      </w:pPr>
      <w:r w:rsidRPr="00844BBC">
        <w:rPr>
          <w:rFonts w:ascii="Times New Roman" w:hAnsi="Times New Roman" w:cs="Times New Roman"/>
          <w:b/>
        </w:rPr>
        <w:lastRenderedPageBreak/>
        <w:t>§ 6.</w:t>
      </w:r>
    </w:p>
    <w:p w14:paraId="31F7D847" w14:textId="3A997F93" w:rsidR="00363C40" w:rsidRPr="00844BBC" w:rsidRDefault="00363C40" w:rsidP="00363C40">
      <w:pPr>
        <w:pStyle w:val="Default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bCs/>
        </w:rPr>
      </w:pPr>
      <w:r w:rsidRPr="00844BBC">
        <w:rPr>
          <w:rFonts w:ascii="Times New Roman" w:hAnsi="Times New Roman" w:cs="Times New Roman"/>
          <w:bCs/>
        </w:rPr>
        <w:t>W szczególnie uzasadnionych przypadkach, w których ponoszenie opłaty stanowiłoby dla</w:t>
      </w:r>
      <w:r w:rsidR="00A65653">
        <w:rPr>
          <w:rFonts w:ascii="Times New Roman" w:hAnsi="Times New Roman" w:cs="Times New Roman"/>
          <w:bCs/>
        </w:rPr>
        <w:t> </w:t>
      </w:r>
      <w:r w:rsidRPr="00844BBC">
        <w:rPr>
          <w:rFonts w:ascii="Times New Roman" w:hAnsi="Times New Roman" w:cs="Times New Roman"/>
          <w:bCs/>
        </w:rPr>
        <w:t>osób zobowiązanych nadmierne obciążenie, osoby zobowiązane do ponoszenia odpłatności za usługi opiekuńcze</w:t>
      </w:r>
      <w:r w:rsidR="00844BBC">
        <w:rPr>
          <w:rFonts w:ascii="Times New Roman" w:hAnsi="Times New Roman" w:cs="Times New Roman"/>
          <w:bCs/>
        </w:rPr>
        <w:t xml:space="preserve">, </w:t>
      </w:r>
      <w:r w:rsidR="00844BBC">
        <w:rPr>
          <w:rFonts w:ascii="Times New Roman" w:hAnsi="Times New Roman" w:cs="Times New Roman"/>
        </w:rPr>
        <w:t>w tym świadczone w formie usług sąsiedzkich</w:t>
      </w:r>
      <w:r w:rsidRPr="00844BBC">
        <w:rPr>
          <w:rFonts w:ascii="Times New Roman" w:hAnsi="Times New Roman" w:cs="Times New Roman"/>
          <w:bCs/>
        </w:rPr>
        <w:t xml:space="preserve"> i</w:t>
      </w:r>
      <w:r w:rsidR="00A65653">
        <w:rPr>
          <w:rFonts w:ascii="Times New Roman" w:hAnsi="Times New Roman" w:cs="Times New Roman"/>
          <w:bCs/>
        </w:rPr>
        <w:t> </w:t>
      </w:r>
      <w:r w:rsidRPr="00844BBC">
        <w:rPr>
          <w:rFonts w:ascii="Times New Roman" w:hAnsi="Times New Roman" w:cs="Times New Roman"/>
          <w:bCs/>
        </w:rPr>
        <w:t>specjalistyczne usługi opiekuńcze mogą zostać zwolnione częściowo z ponoszenia odpłatności ze względu na:</w:t>
      </w:r>
    </w:p>
    <w:p w14:paraId="0C30EA8C" w14:textId="77777777" w:rsidR="00363C40" w:rsidRPr="00844BBC" w:rsidRDefault="00363C40" w:rsidP="00363C40">
      <w:pPr>
        <w:pStyle w:val="Default"/>
        <w:numPr>
          <w:ilvl w:val="0"/>
          <w:numId w:val="8"/>
        </w:numPr>
        <w:ind w:left="1003" w:hanging="357"/>
        <w:jc w:val="both"/>
        <w:rPr>
          <w:rFonts w:ascii="Times New Roman" w:hAnsi="Times New Roman" w:cs="Times New Roman"/>
          <w:bCs/>
        </w:rPr>
      </w:pPr>
      <w:r w:rsidRPr="00844BBC">
        <w:rPr>
          <w:rFonts w:ascii="Times New Roman" w:hAnsi="Times New Roman" w:cs="Times New Roman"/>
          <w:bCs/>
        </w:rPr>
        <w:t>konieczność ponoszenia opłat za więcej niż jeden rodzaj usług lub za więcej niż jedną osobę w gospodarstwie domowym korzystającą z usług;</w:t>
      </w:r>
    </w:p>
    <w:p w14:paraId="4BA2ACAA" w14:textId="77777777" w:rsidR="00363C40" w:rsidRPr="00844BBC" w:rsidRDefault="00363C40" w:rsidP="00363C40">
      <w:pPr>
        <w:pStyle w:val="Default"/>
        <w:numPr>
          <w:ilvl w:val="0"/>
          <w:numId w:val="8"/>
        </w:numPr>
        <w:ind w:left="1003" w:hanging="357"/>
        <w:jc w:val="both"/>
        <w:rPr>
          <w:rFonts w:ascii="Times New Roman" w:hAnsi="Times New Roman" w:cs="Times New Roman"/>
          <w:bCs/>
        </w:rPr>
      </w:pPr>
      <w:r w:rsidRPr="00844BBC">
        <w:rPr>
          <w:rFonts w:ascii="Times New Roman" w:hAnsi="Times New Roman" w:cs="Times New Roman"/>
          <w:bCs/>
        </w:rPr>
        <w:t>konieczność ponoszenia opłat za pobyt członka rodziny w domu pomocy społecznej, innej jednostce organizacyjnej pomocy społecznej, placówce opiekuńczo-wychowawczej lub leczniczo-rehabilitacyjnej;</w:t>
      </w:r>
    </w:p>
    <w:p w14:paraId="3AC6CB40" w14:textId="77777777" w:rsidR="00363C40" w:rsidRPr="00844BBC" w:rsidRDefault="00363C40" w:rsidP="00363C40">
      <w:pPr>
        <w:pStyle w:val="Akapitzlist"/>
        <w:numPr>
          <w:ilvl w:val="0"/>
          <w:numId w:val="8"/>
        </w:numPr>
        <w:spacing w:after="0" w:line="240" w:lineRule="auto"/>
        <w:ind w:left="1003" w:hanging="357"/>
        <w:jc w:val="both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pl-PL"/>
        </w:rPr>
      </w:pPr>
      <w:r w:rsidRPr="00844BBC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pl-PL"/>
        </w:rPr>
        <w:t>ponoszenie stałych wydatków na leki, leczenie i rehabilitację, stosowanie specjalnej diety, korzystanie z dodatkowych płatnych usług leczniczych przewyższających 50% dochodu,</w:t>
      </w:r>
    </w:p>
    <w:p w14:paraId="777039C0" w14:textId="77777777" w:rsidR="00363C40" w:rsidRPr="00844BBC" w:rsidRDefault="00363C40" w:rsidP="00363C4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pl-PL"/>
        </w:rPr>
      </w:pPr>
      <w:r w:rsidRPr="00844BBC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pl-PL"/>
        </w:rPr>
        <w:t>wystąpienie zdarzenia losowego mającego wpływ na sytuację majątkową uprawnionego do usług opiekuńczych i specjalistycznych usług opiekuńczych.</w:t>
      </w:r>
    </w:p>
    <w:p w14:paraId="27648359" w14:textId="51932526" w:rsidR="00363C40" w:rsidRPr="00844BBC" w:rsidRDefault="00363C40" w:rsidP="00A65653">
      <w:pPr>
        <w:pStyle w:val="Default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b/>
        </w:rPr>
      </w:pPr>
      <w:r w:rsidRPr="00844BBC">
        <w:rPr>
          <w:rFonts w:ascii="Times New Roman" w:hAnsi="Times New Roman" w:cs="Times New Roman"/>
        </w:rPr>
        <w:t>Zwolnienie, o którym mowa w ust. 1, z ponoszenia opłat za usługi opiekuńcze</w:t>
      </w:r>
      <w:r w:rsidR="00844BBC">
        <w:rPr>
          <w:rFonts w:ascii="Times New Roman" w:hAnsi="Times New Roman" w:cs="Times New Roman"/>
        </w:rPr>
        <w:t>, w tym świadczone w formie usług sąsiedzkich</w:t>
      </w:r>
      <w:r w:rsidRPr="00844BBC">
        <w:rPr>
          <w:rFonts w:ascii="Times New Roman" w:hAnsi="Times New Roman" w:cs="Times New Roman"/>
        </w:rPr>
        <w:t xml:space="preserve"> i specjalistyczne usługi opiekuńcze przyznaje się na</w:t>
      </w:r>
      <w:r w:rsidR="00E92DB0">
        <w:rPr>
          <w:rFonts w:ascii="Times New Roman" w:hAnsi="Times New Roman" w:cs="Times New Roman"/>
        </w:rPr>
        <w:t> </w:t>
      </w:r>
      <w:r w:rsidRPr="00844BBC">
        <w:rPr>
          <w:rFonts w:ascii="Times New Roman" w:hAnsi="Times New Roman" w:cs="Times New Roman"/>
        </w:rPr>
        <w:t>czas określony.</w:t>
      </w:r>
    </w:p>
    <w:p w14:paraId="560FA5E7" w14:textId="77777777" w:rsidR="00363C40" w:rsidRPr="00844BBC" w:rsidRDefault="00363C40" w:rsidP="00363C40">
      <w:pPr>
        <w:pStyle w:val="Default"/>
        <w:ind w:left="720"/>
        <w:jc w:val="both"/>
        <w:rPr>
          <w:rFonts w:ascii="Times New Roman" w:hAnsi="Times New Roman" w:cs="Times New Roman"/>
          <w:b/>
        </w:rPr>
      </w:pPr>
    </w:p>
    <w:p w14:paraId="315C6E14" w14:textId="3B5F3F04" w:rsidR="00363C40" w:rsidRPr="00844BBC" w:rsidRDefault="00363C40" w:rsidP="00363C40">
      <w:pPr>
        <w:pStyle w:val="Default"/>
        <w:jc w:val="center"/>
        <w:rPr>
          <w:rFonts w:ascii="Times New Roman" w:hAnsi="Times New Roman" w:cs="Times New Roman"/>
          <w:b/>
        </w:rPr>
      </w:pPr>
      <w:r w:rsidRPr="00844BBC">
        <w:rPr>
          <w:rFonts w:ascii="Times New Roman" w:hAnsi="Times New Roman" w:cs="Times New Roman"/>
          <w:b/>
        </w:rPr>
        <w:t>§ 7.</w:t>
      </w:r>
    </w:p>
    <w:p w14:paraId="41F7C2F7" w14:textId="18836B00" w:rsidR="00363C40" w:rsidRPr="00844BBC" w:rsidRDefault="00363C40" w:rsidP="00363C40">
      <w:pPr>
        <w:pStyle w:val="Default"/>
        <w:jc w:val="both"/>
        <w:rPr>
          <w:rFonts w:ascii="Times New Roman" w:hAnsi="Times New Roman" w:cs="Times New Roman"/>
          <w:bCs/>
        </w:rPr>
      </w:pPr>
      <w:r w:rsidRPr="00844BBC">
        <w:rPr>
          <w:rFonts w:ascii="Times New Roman" w:hAnsi="Times New Roman" w:cs="Times New Roman"/>
          <w:bCs/>
        </w:rPr>
        <w:t>Usługi opiekuńcze</w:t>
      </w:r>
      <w:r w:rsidR="00844BBC">
        <w:rPr>
          <w:rFonts w:ascii="Times New Roman" w:hAnsi="Times New Roman" w:cs="Times New Roman"/>
          <w:bCs/>
        </w:rPr>
        <w:t xml:space="preserve">, </w:t>
      </w:r>
      <w:r w:rsidR="00844BBC">
        <w:rPr>
          <w:rFonts w:ascii="Times New Roman" w:hAnsi="Times New Roman" w:cs="Times New Roman"/>
        </w:rPr>
        <w:t>w tym świadczone w formie usług sąsiedzkich</w:t>
      </w:r>
      <w:r w:rsidRPr="00844BBC">
        <w:rPr>
          <w:rFonts w:ascii="Times New Roman" w:hAnsi="Times New Roman" w:cs="Times New Roman"/>
          <w:bCs/>
        </w:rPr>
        <w:t xml:space="preserve"> i specjalistyczne usługi opiekuńcze przysługują nieodpłatnie:</w:t>
      </w:r>
    </w:p>
    <w:p w14:paraId="58FF656E" w14:textId="77777777" w:rsidR="00363C40" w:rsidRPr="00F95DD7" w:rsidRDefault="00363C40" w:rsidP="00363C40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bCs/>
        </w:rPr>
      </w:pPr>
      <w:r w:rsidRPr="00844BBC">
        <w:rPr>
          <w:rFonts w:ascii="Times New Roman" w:hAnsi="Times New Roman" w:cs="Times New Roman"/>
        </w:rPr>
        <w:t>osobom, których</w:t>
      </w:r>
      <w:r w:rsidRPr="00844BBC">
        <w:rPr>
          <w:rFonts w:ascii="Times New Roman" w:hAnsi="Times New Roman" w:cs="Times New Roman"/>
          <w:bCs/>
        </w:rPr>
        <w:t xml:space="preserve"> </w:t>
      </w:r>
      <w:r w:rsidRPr="00844BBC">
        <w:rPr>
          <w:rFonts w:ascii="Times New Roman" w:hAnsi="Times New Roman" w:cs="Times New Roman"/>
        </w:rPr>
        <w:t>dochód na osobę nie przekracza kryterium dochodowego określonego w art. 8 ust.1 pkt 1 lub pkt 2 ustawy</w:t>
      </w:r>
      <w:r w:rsidRPr="00844BBC">
        <w:rPr>
          <w:rFonts w:ascii="Times New Roman" w:hAnsi="Times New Roman" w:cs="Times New Roman"/>
          <w:bCs/>
        </w:rPr>
        <w:t xml:space="preserve"> </w:t>
      </w:r>
      <w:r w:rsidRPr="00844BBC">
        <w:rPr>
          <w:rFonts w:ascii="Times New Roman" w:hAnsi="Times New Roman" w:cs="Times New Roman"/>
        </w:rPr>
        <w:t xml:space="preserve">o pomocy </w:t>
      </w:r>
      <w:r w:rsidRPr="00F95DD7">
        <w:rPr>
          <w:rFonts w:ascii="Times New Roman" w:hAnsi="Times New Roman" w:cs="Times New Roman"/>
        </w:rPr>
        <w:t>społecznej</w:t>
      </w:r>
      <w:r w:rsidRPr="00F95DD7">
        <w:rPr>
          <w:rFonts w:ascii="Times New Roman" w:hAnsi="Times New Roman" w:cs="Times New Roman"/>
          <w:bCs/>
        </w:rPr>
        <w:t>;</w:t>
      </w:r>
    </w:p>
    <w:p w14:paraId="58E315C9" w14:textId="77777777" w:rsidR="00363C40" w:rsidRPr="00F95DD7" w:rsidRDefault="00363C40" w:rsidP="00363C40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bCs/>
        </w:rPr>
      </w:pPr>
      <w:r w:rsidRPr="00F95DD7">
        <w:rPr>
          <w:rFonts w:ascii="Times New Roman" w:hAnsi="Times New Roman" w:cs="Times New Roman"/>
          <w:bCs/>
        </w:rPr>
        <w:t>osobom, które ukończyli 100 lat życia, w wymiarze 6 godzin dziennie.</w:t>
      </w:r>
    </w:p>
    <w:p w14:paraId="1AC79E48" w14:textId="77777777" w:rsidR="00363C40" w:rsidRPr="00844BBC" w:rsidRDefault="00363C40" w:rsidP="00363C40">
      <w:pPr>
        <w:pStyle w:val="Default"/>
        <w:rPr>
          <w:rFonts w:ascii="Times New Roman" w:hAnsi="Times New Roman" w:cs="Times New Roman"/>
          <w:b/>
        </w:rPr>
      </w:pPr>
    </w:p>
    <w:p w14:paraId="770FF6F6" w14:textId="5E5E0CA8" w:rsidR="00363C40" w:rsidRPr="00844BBC" w:rsidRDefault="00363C40" w:rsidP="00363C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pl-PL"/>
        </w:rPr>
      </w:pPr>
      <w:r w:rsidRPr="00844BBC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pl-PL"/>
        </w:rPr>
        <w:t>§ 8.</w:t>
      </w:r>
    </w:p>
    <w:p w14:paraId="3A822E28" w14:textId="43ADA5BC" w:rsidR="00363C40" w:rsidRPr="00844BBC" w:rsidRDefault="00363C40" w:rsidP="00363C40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4BBC">
        <w:rPr>
          <w:rFonts w:ascii="Times New Roman" w:hAnsi="Times New Roman" w:cs="Times New Roman"/>
          <w:sz w:val="24"/>
          <w:szCs w:val="24"/>
        </w:rPr>
        <w:t>Opłaty za usługi opiekuńcze</w:t>
      </w:r>
      <w:r w:rsidR="00844BBC">
        <w:rPr>
          <w:rFonts w:ascii="Times New Roman" w:hAnsi="Times New Roman" w:cs="Times New Roman"/>
          <w:sz w:val="24"/>
          <w:szCs w:val="24"/>
        </w:rPr>
        <w:t xml:space="preserve">, </w:t>
      </w:r>
      <w:r w:rsidR="00844BBC" w:rsidRPr="00844BBC">
        <w:rPr>
          <w:rFonts w:ascii="Times New Roman" w:hAnsi="Times New Roman" w:cs="Times New Roman"/>
          <w:sz w:val="24"/>
          <w:szCs w:val="24"/>
        </w:rPr>
        <w:t>w tym świadczone w formie usług sąsiedzkich</w:t>
      </w:r>
      <w:r w:rsidRPr="00844BBC">
        <w:rPr>
          <w:rFonts w:ascii="Times New Roman" w:hAnsi="Times New Roman" w:cs="Times New Roman"/>
          <w:sz w:val="24"/>
          <w:szCs w:val="24"/>
        </w:rPr>
        <w:t xml:space="preserve"> i specjalistyczne usługi opiekuńcze pobierane są w okresach miesięcznych, nie później niż do 15 dnia miesiąca za poprzedni miesiąc, w którym wykonano powyższe usługi.</w:t>
      </w:r>
    </w:p>
    <w:p w14:paraId="2F3198DD" w14:textId="7EC1308E" w:rsidR="00363C40" w:rsidRPr="00844BBC" w:rsidRDefault="00363C40" w:rsidP="00363C40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4BBC">
        <w:rPr>
          <w:rFonts w:ascii="Times New Roman" w:hAnsi="Times New Roman" w:cs="Times New Roman"/>
          <w:sz w:val="24"/>
          <w:szCs w:val="24"/>
        </w:rPr>
        <w:t>Opłaty miesięczne za usługi opiekuńcze</w:t>
      </w:r>
      <w:r w:rsidR="00844BBC">
        <w:rPr>
          <w:rFonts w:ascii="Times New Roman" w:hAnsi="Times New Roman" w:cs="Times New Roman"/>
          <w:sz w:val="24"/>
          <w:szCs w:val="24"/>
        </w:rPr>
        <w:t xml:space="preserve">, </w:t>
      </w:r>
      <w:r w:rsidR="00844BBC" w:rsidRPr="00844BBC">
        <w:rPr>
          <w:rFonts w:ascii="Times New Roman" w:hAnsi="Times New Roman" w:cs="Times New Roman"/>
          <w:sz w:val="24"/>
          <w:szCs w:val="24"/>
        </w:rPr>
        <w:t>w tym świadczone w formie usług sąsiedzkich</w:t>
      </w:r>
      <w:r w:rsidRPr="00844BBC">
        <w:rPr>
          <w:rFonts w:ascii="Times New Roman" w:hAnsi="Times New Roman" w:cs="Times New Roman"/>
          <w:sz w:val="24"/>
          <w:szCs w:val="24"/>
        </w:rPr>
        <w:t xml:space="preserve"> i</w:t>
      </w:r>
      <w:r w:rsidR="00844BBC">
        <w:rPr>
          <w:rFonts w:ascii="Times New Roman" w:hAnsi="Times New Roman" w:cs="Times New Roman"/>
          <w:sz w:val="24"/>
          <w:szCs w:val="24"/>
        </w:rPr>
        <w:t> </w:t>
      </w:r>
      <w:r w:rsidRPr="00844BBC">
        <w:rPr>
          <w:rFonts w:ascii="Times New Roman" w:hAnsi="Times New Roman" w:cs="Times New Roman"/>
          <w:sz w:val="24"/>
          <w:szCs w:val="24"/>
        </w:rPr>
        <w:t>specjalistyczne usługi opiekuńcze pobierane są w</w:t>
      </w:r>
      <w:r w:rsidR="000F2F89">
        <w:rPr>
          <w:rFonts w:ascii="Times New Roman" w:hAnsi="Times New Roman" w:cs="Times New Roman"/>
          <w:sz w:val="24"/>
          <w:szCs w:val="24"/>
        </w:rPr>
        <w:t xml:space="preserve"> </w:t>
      </w:r>
      <w:r w:rsidRPr="00844BBC">
        <w:rPr>
          <w:rFonts w:ascii="Times New Roman" w:hAnsi="Times New Roman" w:cs="Times New Roman"/>
          <w:sz w:val="24"/>
          <w:szCs w:val="24"/>
        </w:rPr>
        <w:t>wysokości stanowiącej iloczyn liczby godzin usług opiekuńczych</w:t>
      </w:r>
      <w:r w:rsidR="00844BBC">
        <w:rPr>
          <w:rFonts w:ascii="Times New Roman" w:hAnsi="Times New Roman" w:cs="Times New Roman"/>
          <w:sz w:val="24"/>
          <w:szCs w:val="24"/>
        </w:rPr>
        <w:t xml:space="preserve">, </w:t>
      </w:r>
      <w:r w:rsidR="00844BBC" w:rsidRPr="00844BBC">
        <w:rPr>
          <w:rFonts w:ascii="Times New Roman" w:hAnsi="Times New Roman" w:cs="Times New Roman"/>
          <w:sz w:val="24"/>
          <w:szCs w:val="24"/>
        </w:rPr>
        <w:t>w tym świadczon</w:t>
      </w:r>
      <w:r w:rsidR="00914865">
        <w:rPr>
          <w:rFonts w:ascii="Times New Roman" w:hAnsi="Times New Roman" w:cs="Times New Roman"/>
          <w:sz w:val="24"/>
          <w:szCs w:val="24"/>
        </w:rPr>
        <w:t>ych</w:t>
      </w:r>
      <w:r w:rsidR="00844BBC" w:rsidRPr="00844BBC">
        <w:rPr>
          <w:rFonts w:ascii="Times New Roman" w:hAnsi="Times New Roman" w:cs="Times New Roman"/>
          <w:sz w:val="24"/>
          <w:szCs w:val="24"/>
        </w:rPr>
        <w:t xml:space="preserve"> w formie usług sąsiedzkich</w:t>
      </w:r>
      <w:r w:rsidRPr="00844BBC">
        <w:rPr>
          <w:rFonts w:ascii="Times New Roman" w:hAnsi="Times New Roman" w:cs="Times New Roman"/>
          <w:sz w:val="24"/>
          <w:szCs w:val="24"/>
        </w:rPr>
        <w:t xml:space="preserve"> i</w:t>
      </w:r>
      <w:r w:rsidR="00844BBC">
        <w:rPr>
          <w:rFonts w:ascii="Times New Roman" w:hAnsi="Times New Roman" w:cs="Times New Roman"/>
          <w:sz w:val="24"/>
          <w:szCs w:val="24"/>
        </w:rPr>
        <w:t> </w:t>
      </w:r>
      <w:r w:rsidRPr="00844BBC">
        <w:rPr>
          <w:rFonts w:ascii="Times New Roman" w:hAnsi="Times New Roman" w:cs="Times New Roman"/>
          <w:sz w:val="24"/>
          <w:szCs w:val="24"/>
        </w:rPr>
        <w:t>specjalistycznych usług opiekuńczych faktycznie wykonanych w danym miesiącu, ceny za</w:t>
      </w:r>
      <w:r w:rsidR="00E92DB0">
        <w:rPr>
          <w:rFonts w:ascii="Times New Roman" w:hAnsi="Times New Roman" w:cs="Times New Roman"/>
          <w:sz w:val="24"/>
          <w:szCs w:val="24"/>
        </w:rPr>
        <w:t> </w:t>
      </w:r>
      <w:r w:rsidRPr="00844BBC">
        <w:rPr>
          <w:rFonts w:ascii="Times New Roman" w:hAnsi="Times New Roman" w:cs="Times New Roman"/>
          <w:sz w:val="24"/>
          <w:szCs w:val="24"/>
        </w:rPr>
        <w:t>jedną godzinę tych usług i wysokości odpłatności za przyznane usługi ponoszonej przez osobę samotnie gospodarującą lub osobę w rodzinie.</w:t>
      </w:r>
    </w:p>
    <w:p w14:paraId="5C3C6128" w14:textId="77777777" w:rsidR="00363C40" w:rsidRPr="00844BBC" w:rsidRDefault="00363C40" w:rsidP="00363C40">
      <w:pPr>
        <w:pStyle w:val="Default"/>
        <w:jc w:val="both"/>
        <w:rPr>
          <w:rFonts w:ascii="Times New Roman" w:hAnsi="Times New Roman" w:cs="Times New Roman"/>
        </w:rPr>
      </w:pPr>
    </w:p>
    <w:p w14:paraId="136817D9" w14:textId="1C082379" w:rsidR="00363C40" w:rsidRPr="00844BBC" w:rsidRDefault="00363C40" w:rsidP="00363C40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844BBC">
        <w:rPr>
          <w:rFonts w:ascii="Times New Roman" w:hAnsi="Times New Roman" w:cs="Times New Roman"/>
          <w:b/>
          <w:bCs/>
        </w:rPr>
        <w:t>§ 9.</w:t>
      </w:r>
    </w:p>
    <w:p w14:paraId="2F904FE7" w14:textId="3517D53C" w:rsidR="00363C40" w:rsidRPr="00844BBC" w:rsidRDefault="00363C40" w:rsidP="00363C40">
      <w:pPr>
        <w:pStyle w:val="Default"/>
        <w:jc w:val="both"/>
        <w:rPr>
          <w:rFonts w:ascii="Times New Roman" w:hAnsi="Times New Roman" w:cs="Times New Roman"/>
        </w:rPr>
      </w:pPr>
      <w:r w:rsidRPr="00844BBC">
        <w:rPr>
          <w:rFonts w:ascii="Times New Roman" w:hAnsi="Times New Roman" w:cs="Times New Roman"/>
        </w:rPr>
        <w:t xml:space="preserve">Traci moc uchwała Nr </w:t>
      </w:r>
      <w:r w:rsidR="00996D65" w:rsidRPr="00996D65">
        <w:rPr>
          <w:rFonts w:ascii="Times New Roman" w:hAnsi="Times New Roman" w:cs="Times New Roman"/>
        </w:rPr>
        <w:t xml:space="preserve">LXXX/444/2023 </w:t>
      </w:r>
      <w:r w:rsidRPr="00844BBC">
        <w:rPr>
          <w:rFonts w:ascii="Times New Roman" w:hAnsi="Times New Roman" w:cs="Times New Roman"/>
        </w:rPr>
        <w:t xml:space="preserve">Rady Miejskiej w Łęcznej z dnia </w:t>
      </w:r>
      <w:r w:rsidR="00996D65">
        <w:rPr>
          <w:rFonts w:ascii="Times New Roman" w:hAnsi="Times New Roman" w:cs="Times New Roman"/>
        </w:rPr>
        <w:t>6</w:t>
      </w:r>
      <w:r w:rsidRPr="00844BBC">
        <w:rPr>
          <w:rFonts w:ascii="Times New Roman" w:hAnsi="Times New Roman" w:cs="Times New Roman"/>
        </w:rPr>
        <w:t xml:space="preserve"> grudnia 20</w:t>
      </w:r>
      <w:r w:rsidR="00996D65">
        <w:rPr>
          <w:rFonts w:ascii="Times New Roman" w:hAnsi="Times New Roman" w:cs="Times New Roman"/>
        </w:rPr>
        <w:t>23</w:t>
      </w:r>
      <w:r w:rsidRPr="00844BBC">
        <w:rPr>
          <w:rFonts w:ascii="Times New Roman" w:hAnsi="Times New Roman" w:cs="Times New Roman"/>
        </w:rPr>
        <w:t xml:space="preserve"> r. w sprawie określenia szczegółowych warunków przyznawania i odpłatności za usługi opiekuńcze i specjalistyczne usługi opiekuńcze, z wyłączeniem specjalistycznych usług opiekuńczych dla osób z zaburzeniami psychicznymi, oraz szczegółowych warunków częściowego lub całkowitego zwolnienia od opłat, jak również tryb ich pobierania.</w:t>
      </w:r>
    </w:p>
    <w:p w14:paraId="6E491DDA" w14:textId="77777777" w:rsidR="00363C40" w:rsidRPr="00844BBC" w:rsidRDefault="00363C40" w:rsidP="00363C40">
      <w:pPr>
        <w:pStyle w:val="Default"/>
        <w:jc w:val="both"/>
        <w:rPr>
          <w:rFonts w:ascii="Times New Roman" w:hAnsi="Times New Roman" w:cs="Times New Roman"/>
        </w:rPr>
      </w:pPr>
    </w:p>
    <w:p w14:paraId="060B3527" w14:textId="7D051ABC" w:rsidR="00363C40" w:rsidRPr="00844BBC" w:rsidRDefault="00363C40" w:rsidP="00363C40">
      <w:pPr>
        <w:pStyle w:val="Default"/>
        <w:jc w:val="center"/>
        <w:rPr>
          <w:rFonts w:ascii="Times New Roman" w:hAnsi="Times New Roman" w:cs="Times New Roman"/>
          <w:b/>
        </w:rPr>
      </w:pPr>
      <w:r w:rsidRPr="00844BBC">
        <w:rPr>
          <w:rFonts w:ascii="Times New Roman" w:hAnsi="Times New Roman" w:cs="Times New Roman"/>
          <w:b/>
        </w:rPr>
        <w:t>§ 10.</w:t>
      </w:r>
    </w:p>
    <w:p w14:paraId="7702BD81" w14:textId="77777777" w:rsidR="00363C40" w:rsidRPr="00844BBC" w:rsidRDefault="00363C40" w:rsidP="00363C40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844BBC">
        <w:rPr>
          <w:rFonts w:ascii="Times New Roman" w:hAnsi="Times New Roman" w:cs="Times New Roman"/>
        </w:rPr>
        <w:t>Wykonanie uchwały powierza się Burmistrzowi Łęcznej.</w:t>
      </w:r>
    </w:p>
    <w:p w14:paraId="3F2D01BD" w14:textId="77777777" w:rsidR="00363C40" w:rsidRPr="00844BBC" w:rsidRDefault="00363C40" w:rsidP="00363C40">
      <w:pPr>
        <w:pStyle w:val="Default"/>
        <w:jc w:val="both"/>
        <w:rPr>
          <w:rFonts w:ascii="Times New Roman" w:hAnsi="Times New Roman" w:cs="Times New Roman"/>
        </w:rPr>
      </w:pPr>
    </w:p>
    <w:p w14:paraId="3CA87D83" w14:textId="6AA2114B" w:rsidR="00363C40" w:rsidRPr="00844BBC" w:rsidRDefault="00363C40" w:rsidP="00363C40">
      <w:pPr>
        <w:pStyle w:val="Default"/>
        <w:jc w:val="center"/>
        <w:rPr>
          <w:rFonts w:ascii="Times New Roman" w:hAnsi="Times New Roman" w:cs="Times New Roman"/>
          <w:b/>
        </w:rPr>
      </w:pPr>
      <w:r w:rsidRPr="00844BBC">
        <w:rPr>
          <w:rFonts w:ascii="Times New Roman" w:hAnsi="Times New Roman" w:cs="Times New Roman"/>
          <w:b/>
        </w:rPr>
        <w:t>§ 11.</w:t>
      </w:r>
    </w:p>
    <w:p w14:paraId="63AED9DB" w14:textId="478AA554" w:rsidR="00363C40" w:rsidRPr="00844BBC" w:rsidRDefault="00363C40" w:rsidP="00363C40">
      <w:pPr>
        <w:pStyle w:val="Default"/>
        <w:jc w:val="both"/>
        <w:rPr>
          <w:rFonts w:ascii="Times New Roman" w:hAnsi="Times New Roman" w:cs="Times New Roman"/>
        </w:rPr>
      </w:pPr>
      <w:r w:rsidRPr="00844BBC">
        <w:rPr>
          <w:rFonts w:ascii="Times New Roman" w:hAnsi="Times New Roman" w:cs="Times New Roman"/>
          <w:color w:val="auto"/>
        </w:rPr>
        <w:t>Uchwała wchodzi w życie po upływie 14 dni od daty jej ogłoszenia w Dzienniku Urzędowym Województwa Lubelskiego.</w:t>
      </w:r>
      <w:r w:rsidRPr="00844BBC">
        <w:rPr>
          <w:rFonts w:ascii="Times New Roman" w:hAnsi="Times New Roman" w:cs="Times New Roman"/>
        </w:rPr>
        <w:br w:type="page"/>
      </w:r>
    </w:p>
    <w:p w14:paraId="45E8A004" w14:textId="77777777" w:rsidR="00363C40" w:rsidRPr="00844BBC" w:rsidRDefault="00363C40" w:rsidP="00363C40">
      <w:pPr>
        <w:pStyle w:val="Default"/>
        <w:jc w:val="center"/>
        <w:rPr>
          <w:rFonts w:ascii="Times New Roman" w:hAnsi="Times New Roman" w:cs="Times New Roman"/>
          <w:b/>
        </w:rPr>
      </w:pPr>
      <w:r w:rsidRPr="00844BBC">
        <w:rPr>
          <w:rFonts w:ascii="Times New Roman" w:hAnsi="Times New Roman" w:cs="Times New Roman"/>
          <w:b/>
        </w:rPr>
        <w:lastRenderedPageBreak/>
        <w:t>Uzasadnienie</w:t>
      </w:r>
    </w:p>
    <w:p w14:paraId="084FA428" w14:textId="77777777" w:rsidR="00363C40" w:rsidRPr="00844BBC" w:rsidRDefault="00363C40" w:rsidP="00363C40">
      <w:pPr>
        <w:pStyle w:val="Default"/>
        <w:jc w:val="both"/>
        <w:rPr>
          <w:rFonts w:ascii="Times New Roman" w:hAnsi="Times New Roman" w:cs="Times New Roman"/>
          <w:bCs/>
        </w:rPr>
      </w:pPr>
    </w:p>
    <w:p w14:paraId="685145D3" w14:textId="7A36FC46" w:rsidR="00F95DD7" w:rsidRDefault="00F95DD7" w:rsidP="00F95DD7">
      <w:pPr>
        <w:pStyle w:val="Default"/>
        <w:jc w:val="both"/>
        <w:rPr>
          <w:rFonts w:ascii="Times New Roman" w:hAnsi="Times New Roman" w:cs="Times New Roman"/>
          <w:bCs/>
        </w:rPr>
      </w:pPr>
      <w:r w:rsidRPr="009E510F">
        <w:rPr>
          <w:rFonts w:ascii="Times New Roman" w:hAnsi="Times New Roman" w:cs="Times New Roman"/>
          <w:bCs/>
        </w:rPr>
        <w:t>Usługi sąsiedzkie są nową formą świadczenia</w:t>
      </w:r>
      <w:r>
        <w:rPr>
          <w:rFonts w:ascii="Times New Roman" w:hAnsi="Times New Roman" w:cs="Times New Roman"/>
          <w:bCs/>
        </w:rPr>
        <w:t xml:space="preserve"> z </w:t>
      </w:r>
      <w:r w:rsidRPr="009E510F">
        <w:rPr>
          <w:rFonts w:ascii="Times New Roman" w:hAnsi="Times New Roman" w:cs="Times New Roman"/>
          <w:bCs/>
        </w:rPr>
        <w:t>pomocy społecznej, któr</w:t>
      </w:r>
      <w:r>
        <w:rPr>
          <w:rFonts w:ascii="Times New Roman" w:hAnsi="Times New Roman" w:cs="Times New Roman"/>
          <w:bCs/>
        </w:rPr>
        <w:t>e</w:t>
      </w:r>
      <w:r w:rsidRPr="009E510F">
        <w:rPr>
          <w:rFonts w:ascii="Times New Roman" w:hAnsi="Times New Roman" w:cs="Times New Roman"/>
          <w:bCs/>
        </w:rPr>
        <w:t xml:space="preserve"> od dnia </w:t>
      </w:r>
      <w:r>
        <w:rPr>
          <w:rFonts w:ascii="Times New Roman" w:hAnsi="Times New Roman" w:cs="Times New Roman"/>
          <w:bCs/>
        </w:rPr>
        <w:t xml:space="preserve">1 listopada </w:t>
      </w:r>
      <w:r w:rsidRPr="009E510F">
        <w:rPr>
          <w:rFonts w:ascii="Times New Roman" w:hAnsi="Times New Roman" w:cs="Times New Roman"/>
          <w:bCs/>
        </w:rPr>
        <w:t>2023 r. zostaną wprowadzone na mocy nowelizacji ustawy o pomocy społecznej /</w:t>
      </w:r>
      <w:r w:rsidRPr="00374847">
        <w:rPr>
          <w:rFonts w:ascii="Times New Roman" w:hAnsi="Times New Roman" w:cs="Times New Roman"/>
          <w:i/>
          <w:iCs/>
        </w:rPr>
        <w:t>U</w:t>
      </w:r>
      <w:r w:rsidRPr="00374847">
        <w:rPr>
          <w:rFonts w:ascii="Times New Roman" w:hAnsi="Times New Roman" w:cs="Times New Roman"/>
          <w:bCs/>
          <w:i/>
          <w:iCs/>
        </w:rPr>
        <w:t>stawa z dnia 28 lipca 2023 r. o zmianie ustawy o pomocy społecznej oraz niektórych innych ustaw (Dz.U. z 2023 r. poz. 1693)</w:t>
      </w:r>
      <w:r>
        <w:rPr>
          <w:rFonts w:ascii="Times New Roman" w:hAnsi="Times New Roman" w:cs="Times New Roman"/>
          <w:bCs/>
        </w:rPr>
        <w:t xml:space="preserve">/. </w:t>
      </w:r>
      <w:r w:rsidRPr="00D90F44">
        <w:rPr>
          <w:rFonts w:ascii="Times New Roman" w:hAnsi="Times New Roman" w:cs="Times New Roman"/>
          <w:bCs/>
        </w:rPr>
        <w:t>Zgodnie z dodanymi i zmienionymi przepisami art. 50 ustawy o</w:t>
      </w:r>
      <w:r>
        <w:rPr>
          <w:rFonts w:ascii="Times New Roman" w:hAnsi="Times New Roman" w:cs="Times New Roman"/>
          <w:bCs/>
        </w:rPr>
        <w:t> </w:t>
      </w:r>
      <w:r w:rsidRPr="00D90F44">
        <w:rPr>
          <w:rFonts w:ascii="Times New Roman" w:hAnsi="Times New Roman" w:cs="Times New Roman"/>
          <w:bCs/>
        </w:rPr>
        <w:t>pomocy społecznej usługi opiekuńcze w miejscu zamieszkania mogą być przyznane w formie usług sąsiedzkich.</w:t>
      </w:r>
      <w:r>
        <w:rPr>
          <w:rFonts w:ascii="Times New Roman" w:hAnsi="Times New Roman" w:cs="Times New Roman"/>
          <w:bCs/>
        </w:rPr>
        <w:t xml:space="preserve"> </w:t>
      </w:r>
      <w:r w:rsidRPr="00D90F44">
        <w:rPr>
          <w:rFonts w:ascii="Times New Roman" w:hAnsi="Times New Roman" w:cs="Times New Roman"/>
          <w:bCs/>
        </w:rPr>
        <w:t>Usługi sąsiedzkie obejmują pomoc w zaspokajaniu podstawowych potrzeb życiowych, podstawową opiekę higieniczno-pielęgnacyjną, przez którą należy rozumieć formy wsparcia niewymagające specjalistycznej wiedzy i kompetencji oraz w miarę potrzeb i</w:t>
      </w:r>
      <w:r>
        <w:rPr>
          <w:rFonts w:ascii="Times New Roman" w:hAnsi="Times New Roman" w:cs="Times New Roman"/>
          <w:bCs/>
        </w:rPr>
        <w:t> </w:t>
      </w:r>
      <w:r w:rsidRPr="00D90F44">
        <w:rPr>
          <w:rFonts w:ascii="Times New Roman" w:hAnsi="Times New Roman" w:cs="Times New Roman"/>
          <w:bCs/>
        </w:rPr>
        <w:t>możliwości zapewnienie kontaktów z otoczeniem.</w:t>
      </w:r>
      <w:r>
        <w:rPr>
          <w:rFonts w:ascii="Times New Roman" w:hAnsi="Times New Roman" w:cs="Times New Roman"/>
          <w:bCs/>
        </w:rPr>
        <w:t xml:space="preserve"> Świadczenie to </w:t>
      </w:r>
      <w:r w:rsidRPr="009E510F">
        <w:rPr>
          <w:rFonts w:ascii="Times New Roman" w:hAnsi="Times New Roman" w:cs="Times New Roman"/>
          <w:bCs/>
        </w:rPr>
        <w:t>skierowan</w:t>
      </w:r>
      <w:r>
        <w:rPr>
          <w:rFonts w:ascii="Times New Roman" w:hAnsi="Times New Roman" w:cs="Times New Roman"/>
          <w:bCs/>
        </w:rPr>
        <w:t>e</w:t>
      </w:r>
      <w:r w:rsidRPr="009E510F">
        <w:rPr>
          <w:rFonts w:ascii="Times New Roman" w:hAnsi="Times New Roman" w:cs="Times New Roman"/>
          <w:bCs/>
        </w:rPr>
        <w:t xml:space="preserve"> jest głównie do</w:t>
      </w:r>
      <w:r>
        <w:rPr>
          <w:rFonts w:ascii="Times New Roman" w:hAnsi="Times New Roman" w:cs="Times New Roman"/>
          <w:bCs/>
        </w:rPr>
        <w:t> </w:t>
      </w:r>
      <w:r w:rsidRPr="009E510F">
        <w:rPr>
          <w:rFonts w:ascii="Times New Roman" w:hAnsi="Times New Roman" w:cs="Times New Roman"/>
          <w:bCs/>
        </w:rPr>
        <w:t>osób starszych, które potrzebują pomocy przy codziennych czynnościach jak robienie zakupów, czy sprzątanie mieszkania, ale nie wymagają pomocy profesjonalnych opiekunek.</w:t>
      </w:r>
    </w:p>
    <w:p w14:paraId="7EB2F1C5" w14:textId="77777777" w:rsidR="00F95DD7" w:rsidRDefault="00F95DD7" w:rsidP="00F95DD7">
      <w:pPr>
        <w:pStyle w:val="Default"/>
        <w:jc w:val="both"/>
        <w:rPr>
          <w:rFonts w:ascii="Times New Roman" w:hAnsi="Times New Roman" w:cs="Times New Roman"/>
          <w:bCs/>
        </w:rPr>
      </w:pPr>
    </w:p>
    <w:p w14:paraId="2E5C862D" w14:textId="4CC05848" w:rsidR="00F95DD7" w:rsidRDefault="00F95DD7" w:rsidP="00F95DD7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W myśl art. 50 ust. 6 </w:t>
      </w:r>
      <w:r w:rsidRPr="00F95DD7">
        <w:rPr>
          <w:rFonts w:ascii="Times New Roman" w:hAnsi="Times New Roman" w:cs="Times New Roman"/>
          <w:bCs/>
        </w:rPr>
        <w:t>ustawy o pomocy społecznej</w:t>
      </w:r>
      <w:r w:rsidR="00F42E3B">
        <w:rPr>
          <w:rFonts w:ascii="Times New Roman" w:hAnsi="Times New Roman" w:cs="Times New Roman"/>
          <w:bCs/>
        </w:rPr>
        <w:t>, r</w:t>
      </w:r>
      <w:r w:rsidR="00F42E3B" w:rsidRPr="00F42E3B">
        <w:rPr>
          <w:rFonts w:ascii="Times New Roman" w:hAnsi="Times New Roman" w:cs="Times New Roman"/>
          <w:bCs/>
        </w:rPr>
        <w:t>ada gminy określa, w drodze uchwały, szczegółowe warunki przyznawania i odpłatności za usługi opiekuńcze i specjalistyczne usługi opiekuńcze, z wyłączeniem specjalistycznych usług opiekuńczych dla osób z zaburzeniami psychicznymi, oraz szczegółowe warunki częściowego lub całkowitego zwolnienia od opłat, jak również tryb ich pobierania.</w:t>
      </w:r>
      <w:r w:rsidR="00F42E3B">
        <w:rPr>
          <w:rFonts w:ascii="Times New Roman" w:hAnsi="Times New Roman" w:cs="Times New Roman"/>
          <w:bCs/>
        </w:rPr>
        <w:t xml:space="preserve"> Z kolei zgodnie z </w:t>
      </w:r>
      <w:r w:rsidR="00F42E3B">
        <w:rPr>
          <w:rFonts w:ascii="Times New Roman" w:hAnsi="Times New Roman" w:cs="Times New Roman"/>
          <w:bCs/>
        </w:rPr>
        <w:t xml:space="preserve">art. 50 ust. 6 </w:t>
      </w:r>
      <w:r w:rsidR="00F42E3B" w:rsidRPr="00F95DD7">
        <w:rPr>
          <w:rFonts w:ascii="Times New Roman" w:hAnsi="Times New Roman" w:cs="Times New Roman"/>
          <w:bCs/>
        </w:rPr>
        <w:t>ustawy o pomocy społecznej</w:t>
      </w:r>
      <w:r w:rsidR="00F42E3B">
        <w:rPr>
          <w:rFonts w:ascii="Times New Roman" w:hAnsi="Times New Roman" w:cs="Times New Roman"/>
          <w:bCs/>
        </w:rPr>
        <w:t xml:space="preserve"> </w:t>
      </w:r>
      <w:r w:rsidR="00F42E3B" w:rsidRPr="00F42E3B">
        <w:rPr>
          <w:rFonts w:ascii="Times New Roman" w:hAnsi="Times New Roman" w:cs="Times New Roman"/>
          <w:bCs/>
          <w:i/>
          <w:iCs/>
        </w:rPr>
        <w:t>„</w:t>
      </w:r>
      <w:r w:rsidR="00F42E3B" w:rsidRPr="00F42E3B">
        <w:rPr>
          <w:rFonts w:ascii="Times New Roman" w:hAnsi="Times New Roman" w:cs="Times New Roman"/>
          <w:bCs/>
          <w:i/>
          <w:iCs/>
        </w:rPr>
        <w:t>W przypadku organizowania przez gminę usług opiekuńczych w formie usług sąsiedzkich rada gminy w uchwale, o której mowa w ust. 6, określa także szczegółowe warunki przyznawania usług sąsiedzkich, wymiar i zakres usług sąsiedzkich oraz sposób rozliczania wykonywania takich usług.</w:t>
      </w:r>
      <w:r w:rsidR="00F42E3B" w:rsidRPr="00F42E3B">
        <w:rPr>
          <w:rFonts w:ascii="Times New Roman" w:hAnsi="Times New Roman" w:cs="Times New Roman"/>
          <w:bCs/>
          <w:i/>
          <w:iCs/>
        </w:rPr>
        <w:t>”</w:t>
      </w:r>
      <w:r w:rsidR="00F42E3B">
        <w:rPr>
          <w:rFonts w:ascii="Times New Roman" w:hAnsi="Times New Roman" w:cs="Times New Roman"/>
          <w:bCs/>
        </w:rPr>
        <w:t>.</w:t>
      </w:r>
    </w:p>
    <w:p w14:paraId="684C820D" w14:textId="77777777" w:rsidR="00F95DD7" w:rsidRDefault="00F95DD7" w:rsidP="000B4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5202EB" w14:textId="70D57DCA" w:rsidR="00F95DD7" w:rsidRDefault="00F95DD7" w:rsidP="000B4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dniu 06.12.2023 r. Rada </w:t>
      </w:r>
      <w:r w:rsidRPr="00F95DD7">
        <w:rPr>
          <w:rFonts w:ascii="Times New Roman" w:hAnsi="Times New Roman" w:cs="Times New Roman"/>
          <w:sz w:val="24"/>
          <w:szCs w:val="24"/>
        </w:rPr>
        <w:t>Miejskiej w Łęcznej</w:t>
      </w:r>
      <w:r>
        <w:rPr>
          <w:rFonts w:ascii="Times New Roman" w:hAnsi="Times New Roman" w:cs="Times New Roman"/>
          <w:sz w:val="24"/>
          <w:szCs w:val="24"/>
        </w:rPr>
        <w:t xml:space="preserve"> podjęła uchwałę </w:t>
      </w:r>
      <w:r w:rsidRPr="00F95DD7">
        <w:rPr>
          <w:rFonts w:ascii="Times New Roman" w:hAnsi="Times New Roman" w:cs="Times New Roman"/>
          <w:sz w:val="24"/>
          <w:szCs w:val="24"/>
        </w:rPr>
        <w:t>Nr LXXX/444/2023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5DD7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95DD7">
        <w:rPr>
          <w:rFonts w:ascii="Times New Roman" w:hAnsi="Times New Roman" w:cs="Times New Roman"/>
          <w:sz w:val="24"/>
          <w:szCs w:val="24"/>
        </w:rPr>
        <w:t>sprawie określenia szczegółowych warunków przyznawania i odpłatności za usługi opiekuńcze i specjalistyczne usługi opiekuńcze, z wyłączeniem specjalistycznych usług opiekuńczych dla osób z zaburzeniami psychicznymi, oraz szczegółowych warunków częściowego lub całkowitego zwolnienia od opłat, jak również tryb ich pobierania</w:t>
      </w:r>
      <w:r>
        <w:rPr>
          <w:rFonts w:ascii="Times New Roman" w:hAnsi="Times New Roman" w:cs="Times New Roman"/>
          <w:sz w:val="24"/>
          <w:szCs w:val="24"/>
        </w:rPr>
        <w:t xml:space="preserve">, która przewidywała wprowadzenie również usług opiekuńczych w formie usług sąsiedzkich. Wojewoda Lubelski rozstrzygnięciem nadzorczym </w:t>
      </w:r>
      <w:r w:rsidRPr="00F95DD7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F95DD7">
        <w:rPr>
          <w:rFonts w:ascii="Times New Roman" w:hAnsi="Times New Roman" w:cs="Times New Roman"/>
          <w:sz w:val="24"/>
          <w:szCs w:val="24"/>
        </w:rPr>
        <w:t xml:space="preserve"> PN-II.4131.481.2023</w:t>
      </w:r>
      <w:r>
        <w:rPr>
          <w:rFonts w:ascii="Times New Roman" w:hAnsi="Times New Roman" w:cs="Times New Roman"/>
          <w:sz w:val="24"/>
          <w:szCs w:val="24"/>
        </w:rPr>
        <w:t xml:space="preserve"> z dnia 03.01.2024 r. stwierdził nieważność powyżej uchwały </w:t>
      </w:r>
      <w:r>
        <w:rPr>
          <w:rFonts w:ascii="Times New Roman" w:hAnsi="Times New Roman" w:cs="Times New Roman"/>
          <w:sz w:val="24"/>
          <w:szCs w:val="24"/>
        </w:rPr>
        <w:t xml:space="preserve">Rada </w:t>
      </w:r>
      <w:r w:rsidRPr="00F95DD7">
        <w:rPr>
          <w:rFonts w:ascii="Times New Roman" w:hAnsi="Times New Roman" w:cs="Times New Roman"/>
          <w:sz w:val="24"/>
          <w:szCs w:val="24"/>
        </w:rPr>
        <w:t>Miejskiej w Łęcznej</w:t>
      </w:r>
      <w:r>
        <w:rPr>
          <w:rFonts w:ascii="Times New Roman" w:hAnsi="Times New Roman" w:cs="Times New Roman"/>
          <w:sz w:val="24"/>
          <w:szCs w:val="24"/>
        </w:rPr>
        <w:t xml:space="preserve"> w zakresie postanowień dotyczących usług sąsiedzkich.</w:t>
      </w:r>
    </w:p>
    <w:p w14:paraId="5C2737A7" w14:textId="77777777" w:rsidR="00F95DD7" w:rsidRDefault="00F95DD7" w:rsidP="000B4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FE8D50" w14:textId="47B9D439" w:rsidR="00F42E3B" w:rsidRDefault="00F95DD7" w:rsidP="00CD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powyższym powstała potrzeba przyjęcia uchwały, która będzie regulowała </w:t>
      </w:r>
      <w:r w:rsidRPr="00F95DD7">
        <w:rPr>
          <w:rFonts w:ascii="Times New Roman" w:hAnsi="Times New Roman" w:cs="Times New Roman"/>
          <w:sz w:val="24"/>
          <w:szCs w:val="24"/>
        </w:rPr>
        <w:t>w</w:t>
      </w:r>
      <w:r w:rsidR="00F42E3B">
        <w:rPr>
          <w:rFonts w:ascii="Times New Roman" w:hAnsi="Times New Roman" w:cs="Times New Roman"/>
          <w:sz w:val="24"/>
          <w:szCs w:val="24"/>
        </w:rPr>
        <w:t> </w:t>
      </w:r>
      <w:r w:rsidRPr="00F95DD7">
        <w:rPr>
          <w:rFonts w:ascii="Times New Roman" w:hAnsi="Times New Roman" w:cs="Times New Roman"/>
          <w:sz w:val="24"/>
          <w:szCs w:val="24"/>
        </w:rPr>
        <w:t>sposób kompleksowy warunki przyznawania</w:t>
      </w:r>
      <w:r w:rsidR="00F42E3B">
        <w:rPr>
          <w:rFonts w:ascii="Times New Roman" w:hAnsi="Times New Roman" w:cs="Times New Roman"/>
          <w:sz w:val="24"/>
          <w:szCs w:val="24"/>
        </w:rPr>
        <w:t xml:space="preserve"> również</w:t>
      </w:r>
      <w:r w:rsidRPr="00F95DD7">
        <w:rPr>
          <w:rFonts w:ascii="Times New Roman" w:hAnsi="Times New Roman" w:cs="Times New Roman"/>
          <w:sz w:val="24"/>
          <w:szCs w:val="24"/>
        </w:rPr>
        <w:t xml:space="preserve"> usług opiekuńczych w</w:t>
      </w:r>
      <w:r w:rsidR="00F42E3B">
        <w:rPr>
          <w:rFonts w:ascii="Times New Roman" w:hAnsi="Times New Roman" w:cs="Times New Roman"/>
          <w:sz w:val="24"/>
          <w:szCs w:val="24"/>
        </w:rPr>
        <w:t> </w:t>
      </w:r>
      <w:r w:rsidRPr="00F95DD7">
        <w:rPr>
          <w:rFonts w:ascii="Times New Roman" w:hAnsi="Times New Roman" w:cs="Times New Roman"/>
          <w:sz w:val="24"/>
          <w:szCs w:val="24"/>
        </w:rPr>
        <w:t xml:space="preserve">formie usług sąsiedzkich, wymiar i zakres </w:t>
      </w:r>
      <w:r w:rsidR="00F42E3B">
        <w:rPr>
          <w:rFonts w:ascii="Times New Roman" w:hAnsi="Times New Roman" w:cs="Times New Roman"/>
          <w:sz w:val="24"/>
          <w:szCs w:val="24"/>
        </w:rPr>
        <w:t xml:space="preserve">tych </w:t>
      </w:r>
      <w:r w:rsidRPr="00F95DD7">
        <w:rPr>
          <w:rFonts w:ascii="Times New Roman" w:hAnsi="Times New Roman" w:cs="Times New Roman"/>
          <w:sz w:val="24"/>
          <w:szCs w:val="24"/>
        </w:rPr>
        <w:t>usług oraz sposób rozliczania wykonywania takich usług</w:t>
      </w:r>
      <w:r w:rsidR="00C41EEF">
        <w:rPr>
          <w:rFonts w:ascii="Times New Roman" w:hAnsi="Times New Roman" w:cs="Times New Roman"/>
          <w:sz w:val="24"/>
          <w:szCs w:val="24"/>
        </w:rPr>
        <w:t>.</w:t>
      </w:r>
      <w:r w:rsidRPr="00F95DD7">
        <w:rPr>
          <w:rFonts w:ascii="Times New Roman" w:hAnsi="Times New Roman" w:cs="Times New Roman"/>
          <w:sz w:val="24"/>
          <w:szCs w:val="24"/>
        </w:rPr>
        <w:t xml:space="preserve"> </w:t>
      </w:r>
      <w:r w:rsidR="00F42E3B">
        <w:rPr>
          <w:rFonts w:ascii="Times New Roman" w:hAnsi="Times New Roman" w:cs="Times New Roman"/>
          <w:sz w:val="24"/>
          <w:szCs w:val="24"/>
        </w:rPr>
        <w:t>Z</w:t>
      </w:r>
      <w:r w:rsidR="00E92DB0">
        <w:rPr>
          <w:rFonts w:ascii="Times New Roman" w:hAnsi="Times New Roman" w:cs="Times New Roman"/>
          <w:sz w:val="24"/>
          <w:szCs w:val="24"/>
        </w:rPr>
        <w:t> </w:t>
      </w:r>
      <w:r w:rsidR="00F42E3B">
        <w:rPr>
          <w:rFonts w:ascii="Times New Roman" w:hAnsi="Times New Roman" w:cs="Times New Roman"/>
          <w:sz w:val="24"/>
          <w:szCs w:val="24"/>
        </w:rPr>
        <w:t xml:space="preserve">uwagi, iż adresatami </w:t>
      </w:r>
      <w:r w:rsidR="00E92DB0">
        <w:rPr>
          <w:rFonts w:ascii="Times New Roman" w:hAnsi="Times New Roman" w:cs="Times New Roman"/>
          <w:sz w:val="24"/>
          <w:szCs w:val="24"/>
        </w:rPr>
        <w:t>usług opiekuńczych, w tym w formie usług sąsiedzkich</w:t>
      </w:r>
      <w:r w:rsidR="00F42E3B">
        <w:rPr>
          <w:rFonts w:ascii="Times New Roman" w:hAnsi="Times New Roman" w:cs="Times New Roman"/>
          <w:sz w:val="24"/>
          <w:szCs w:val="24"/>
        </w:rPr>
        <w:t xml:space="preserve"> są</w:t>
      </w:r>
      <w:r w:rsidRPr="00F95DD7">
        <w:rPr>
          <w:rFonts w:ascii="Times New Roman" w:hAnsi="Times New Roman" w:cs="Times New Roman"/>
          <w:sz w:val="24"/>
          <w:szCs w:val="24"/>
        </w:rPr>
        <w:t xml:space="preserve"> głównie osoby starsze i schorowane</w:t>
      </w:r>
      <w:r w:rsidR="00F42E3B">
        <w:rPr>
          <w:rFonts w:ascii="Times New Roman" w:hAnsi="Times New Roman" w:cs="Times New Roman"/>
          <w:sz w:val="24"/>
          <w:szCs w:val="24"/>
        </w:rPr>
        <w:t>, dlatego</w:t>
      </w:r>
      <w:r w:rsidR="00E92DB0">
        <w:rPr>
          <w:rFonts w:ascii="Times New Roman" w:hAnsi="Times New Roman" w:cs="Times New Roman"/>
          <w:sz w:val="24"/>
          <w:szCs w:val="24"/>
        </w:rPr>
        <w:t xml:space="preserve"> dla przejrzystości </w:t>
      </w:r>
      <w:r w:rsidR="00C41EEF">
        <w:rPr>
          <w:rFonts w:ascii="Times New Roman" w:hAnsi="Times New Roman" w:cs="Times New Roman"/>
          <w:sz w:val="24"/>
          <w:szCs w:val="24"/>
        </w:rPr>
        <w:t>zrezygnowano z</w:t>
      </w:r>
      <w:r w:rsidR="00E92DB0">
        <w:rPr>
          <w:rFonts w:ascii="Times New Roman" w:hAnsi="Times New Roman" w:cs="Times New Roman"/>
          <w:sz w:val="24"/>
          <w:szCs w:val="24"/>
        </w:rPr>
        <w:t> </w:t>
      </w:r>
      <w:r w:rsidR="00C41EEF">
        <w:rPr>
          <w:rFonts w:ascii="Times New Roman" w:hAnsi="Times New Roman" w:cs="Times New Roman"/>
          <w:sz w:val="24"/>
          <w:szCs w:val="24"/>
        </w:rPr>
        <w:t xml:space="preserve">podjęcia uchwały </w:t>
      </w:r>
      <w:r w:rsidR="00F42E3B" w:rsidRPr="00F42E3B">
        <w:rPr>
          <w:rFonts w:ascii="Times New Roman" w:hAnsi="Times New Roman" w:cs="Times New Roman"/>
          <w:sz w:val="24"/>
          <w:szCs w:val="24"/>
        </w:rPr>
        <w:t>wprowadzającej zmiany w obowiązującej uchwale regulującej przyznawanie</w:t>
      </w:r>
      <w:r w:rsidR="00C41EEF">
        <w:rPr>
          <w:rFonts w:ascii="Times New Roman" w:hAnsi="Times New Roman" w:cs="Times New Roman"/>
          <w:sz w:val="24"/>
          <w:szCs w:val="24"/>
        </w:rPr>
        <w:t xml:space="preserve"> </w:t>
      </w:r>
      <w:r w:rsidR="00F42E3B" w:rsidRPr="00F42E3B">
        <w:rPr>
          <w:rFonts w:ascii="Times New Roman" w:hAnsi="Times New Roman" w:cs="Times New Roman"/>
          <w:sz w:val="24"/>
          <w:szCs w:val="24"/>
        </w:rPr>
        <w:t>usług opiekuńczych</w:t>
      </w:r>
      <w:r w:rsidR="00C41EEF">
        <w:rPr>
          <w:rFonts w:ascii="Times New Roman" w:hAnsi="Times New Roman" w:cs="Times New Roman"/>
          <w:sz w:val="24"/>
          <w:szCs w:val="24"/>
        </w:rPr>
        <w:t xml:space="preserve"> i </w:t>
      </w:r>
      <w:r w:rsidR="00CD5E91">
        <w:rPr>
          <w:rFonts w:ascii="Times New Roman" w:hAnsi="Times New Roman" w:cs="Times New Roman"/>
          <w:sz w:val="24"/>
          <w:szCs w:val="24"/>
        </w:rPr>
        <w:t>zdecydowano się na podjęcie nowej uchwały</w:t>
      </w:r>
      <w:r w:rsidR="00E92DB0">
        <w:rPr>
          <w:rFonts w:ascii="Times New Roman" w:hAnsi="Times New Roman" w:cs="Times New Roman"/>
          <w:sz w:val="24"/>
          <w:szCs w:val="24"/>
        </w:rPr>
        <w:t xml:space="preserve"> </w:t>
      </w:r>
      <w:r w:rsidR="00CD5E91">
        <w:rPr>
          <w:rFonts w:ascii="Times New Roman" w:hAnsi="Times New Roman" w:cs="Times New Roman"/>
          <w:sz w:val="24"/>
          <w:szCs w:val="24"/>
        </w:rPr>
        <w:t>r</w:t>
      </w:r>
      <w:r w:rsidR="00CD5E91" w:rsidRPr="00CD5E91">
        <w:rPr>
          <w:rFonts w:ascii="Times New Roman" w:hAnsi="Times New Roman" w:cs="Times New Roman"/>
          <w:sz w:val="24"/>
          <w:szCs w:val="24"/>
        </w:rPr>
        <w:t>egulującej szczegółowe warunki przyznawania i odpłatności za usługi opiekuńcze i</w:t>
      </w:r>
      <w:r w:rsidR="00CD5E91">
        <w:rPr>
          <w:rFonts w:ascii="Times New Roman" w:hAnsi="Times New Roman" w:cs="Times New Roman"/>
          <w:sz w:val="24"/>
          <w:szCs w:val="24"/>
        </w:rPr>
        <w:t> </w:t>
      </w:r>
      <w:r w:rsidR="00CD5E91" w:rsidRPr="00CD5E91">
        <w:rPr>
          <w:rFonts w:ascii="Times New Roman" w:hAnsi="Times New Roman" w:cs="Times New Roman"/>
          <w:sz w:val="24"/>
          <w:szCs w:val="24"/>
        </w:rPr>
        <w:t>specjalistyczne usługi opiekuńcze, z</w:t>
      </w:r>
      <w:r w:rsidR="00E92DB0">
        <w:rPr>
          <w:rFonts w:ascii="Times New Roman" w:hAnsi="Times New Roman" w:cs="Times New Roman"/>
          <w:sz w:val="24"/>
          <w:szCs w:val="24"/>
        </w:rPr>
        <w:t> </w:t>
      </w:r>
      <w:r w:rsidR="00CD5E91" w:rsidRPr="00CD5E91">
        <w:rPr>
          <w:rFonts w:ascii="Times New Roman" w:hAnsi="Times New Roman" w:cs="Times New Roman"/>
          <w:sz w:val="24"/>
          <w:szCs w:val="24"/>
        </w:rPr>
        <w:t>wyłączeniem specjalistycznych usług</w:t>
      </w:r>
      <w:r w:rsidR="00CD5E91">
        <w:rPr>
          <w:rFonts w:ascii="Times New Roman" w:hAnsi="Times New Roman" w:cs="Times New Roman"/>
          <w:sz w:val="24"/>
          <w:szCs w:val="24"/>
        </w:rPr>
        <w:t> </w:t>
      </w:r>
      <w:r w:rsidR="00CD5E91" w:rsidRPr="00CD5E91">
        <w:rPr>
          <w:rFonts w:ascii="Times New Roman" w:hAnsi="Times New Roman" w:cs="Times New Roman"/>
          <w:sz w:val="24"/>
          <w:szCs w:val="24"/>
        </w:rPr>
        <w:t>opiekuńczych dla</w:t>
      </w:r>
      <w:r w:rsidR="00CD5E91">
        <w:rPr>
          <w:rFonts w:ascii="Times New Roman" w:hAnsi="Times New Roman" w:cs="Times New Roman"/>
          <w:sz w:val="24"/>
          <w:szCs w:val="24"/>
        </w:rPr>
        <w:t> </w:t>
      </w:r>
      <w:r w:rsidR="00CD5E91" w:rsidRPr="00CD5E91">
        <w:rPr>
          <w:rFonts w:ascii="Times New Roman" w:hAnsi="Times New Roman" w:cs="Times New Roman"/>
          <w:sz w:val="24"/>
          <w:szCs w:val="24"/>
        </w:rPr>
        <w:t>osób z zaburzeniami psychicznymi (na podstawie art. 50 ust. 6</w:t>
      </w:r>
      <w:r w:rsidR="00CD5E91">
        <w:rPr>
          <w:rFonts w:ascii="Times New Roman" w:hAnsi="Times New Roman" w:cs="Times New Roman"/>
          <w:sz w:val="24"/>
          <w:szCs w:val="24"/>
        </w:rPr>
        <w:t xml:space="preserve"> </w:t>
      </w:r>
      <w:r w:rsidR="00CD5E91" w:rsidRPr="00CD5E91">
        <w:rPr>
          <w:rFonts w:ascii="Times New Roman" w:hAnsi="Times New Roman" w:cs="Times New Roman"/>
          <w:sz w:val="24"/>
          <w:szCs w:val="24"/>
        </w:rPr>
        <w:t>ustawy</w:t>
      </w:r>
      <w:r w:rsidR="00CD5E91">
        <w:rPr>
          <w:rFonts w:ascii="Times New Roman" w:hAnsi="Times New Roman" w:cs="Times New Roman"/>
          <w:sz w:val="24"/>
          <w:szCs w:val="24"/>
        </w:rPr>
        <w:t xml:space="preserve"> o pomocy społecznej</w:t>
      </w:r>
      <w:r w:rsidR="00CD5E91" w:rsidRPr="00CD5E91">
        <w:rPr>
          <w:rFonts w:ascii="Times New Roman" w:hAnsi="Times New Roman" w:cs="Times New Roman"/>
          <w:sz w:val="24"/>
          <w:szCs w:val="24"/>
        </w:rPr>
        <w:t>) z uwzględnieniem materii określonej w art. 50 ust. 6a</w:t>
      </w:r>
      <w:r w:rsidR="00CD5E91">
        <w:rPr>
          <w:rFonts w:ascii="Times New Roman" w:hAnsi="Times New Roman" w:cs="Times New Roman"/>
          <w:sz w:val="24"/>
          <w:szCs w:val="24"/>
        </w:rPr>
        <w:t xml:space="preserve"> ustawy o pomocy społecznej.</w:t>
      </w:r>
    </w:p>
    <w:p w14:paraId="09371501" w14:textId="77777777" w:rsidR="00C41EEF" w:rsidRDefault="00C41EEF" w:rsidP="00F42E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1BCCC6" w14:textId="6AF4AE34" w:rsidR="00C41EEF" w:rsidRDefault="00C41EEF" w:rsidP="00CD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Łęczna zainteresowana jest przystąpieniem do programu „</w:t>
      </w:r>
      <w:r w:rsidRPr="00276A69">
        <w:rPr>
          <w:rFonts w:ascii="Times New Roman" w:hAnsi="Times New Roman" w:cs="Times New Roman"/>
          <w:sz w:val="24"/>
          <w:szCs w:val="24"/>
        </w:rPr>
        <w:t>Korpusu Wsparcia Seniorów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276A69">
        <w:rPr>
          <w:rFonts w:ascii="Times New Roman" w:hAnsi="Times New Roman" w:cs="Times New Roman"/>
          <w:sz w:val="24"/>
          <w:szCs w:val="24"/>
        </w:rPr>
        <w:t xml:space="preserve"> na rok 2024</w:t>
      </w:r>
      <w:r>
        <w:rPr>
          <w:rFonts w:ascii="Times New Roman" w:hAnsi="Times New Roman" w:cs="Times New Roman"/>
          <w:sz w:val="24"/>
          <w:szCs w:val="24"/>
        </w:rPr>
        <w:t xml:space="preserve"> w celu pozyskania wsparcia finansowego na usługi sąsiedzkie. Jednym z wymogów </w:t>
      </w:r>
      <w:r w:rsidR="00CD5E91">
        <w:rPr>
          <w:rFonts w:ascii="Times New Roman" w:hAnsi="Times New Roman" w:cs="Times New Roman"/>
          <w:sz w:val="24"/>
          <w:szCs w:val="24"/>
        </w:rPr>
        <w:t xml:space="preserve">ubiegania się o przyznanie środków finansowych w ramach w/w programu jest podjęcie przez gminę </w:t>
      </w:r>
      <w:r w:rsidR="00CD5E91" w:rsidRPr="00CD5E91">
        <w:rPr>
          <w:rFonts w:ascii="Times New Roman" w:hAnsi="Times New Roman" w:cs="Times New Roman"/>
          <w:sz w:val="24"/>
          <w:szCs w:val="24"/>
        </w:rPr>
        <w:t>uchwały, która określa szczegółowe warunki przyznawania usług</w:t>
      </w:r>
      <w:r w:rsidR="00CD5E91">
        <w:rPr>
          <w:rFonts w:ascii="Times New Roman" w:hAnsi="Times New Roman" w:cs="Times New Roman"/>
          <w:sz w:val="24"/>
          <w:szCs w:val="24"/>
        </w:rPr>
        <w:t xml:space="preserve"> </w:t>
      </w:r>
      <w:r w:rsidR="00CD5E91" w:rsidRPr="00CD5E91">
        <w:rPr>
          <w:rFonts w:ascii="Times New Roman" w:hAnsi="Times New Roman" w:cs="Times New Roman"/>
          <w:sz w:val="24"/>
          <w:szCs w:val="24"/>
        </w:rPr>
        <w:t>sąsiedzkich, wymiar i</w:t>
      </w:r>
      <w:r w:rsidR="00CD5E91">
        <w:rPr>
          <w:rFonts w:ascii="Times New Roman" w:hAnsi="Times New Roman" w:cs="Times New Roman"/>
          <w:sz w:val="24"/>
          <w:szCs w:val="24"/>
        </w:rPr>
        <w:t> </w:t>
      </w:r>
      <w:r w:rsidR="00CD5E91" w:rsidRPr="00CD5E91">
        <w:rPr>
          <w:rFonts w:ascii="Times New Roman" w:hAnsi="Times New Roman" w:cs="Times New Roman"/>
          <w:sz w:val="24"/>
          <w:szCs w:val="24"/>
        </w:rPr>
        <w:t>zakres usług sąsiedzkich oraz sposób rozliczania</w:t>
      </w:r>
      <w:r w:rsidR="00CD5E91">
        <w:rPr>
          <w:rFonts w:ascii="Times New Roman" w:hAnsi="Times New Roman" w:cs="Times New Roman"/>
          <w:sz w:val="24"/>
          <w:szCs w:val="24"/>
        </w:rPr>
        <w:t xml:space="preserve"> </w:t>
      </w:r>
      <w:r w:rsidR="00CD5E91" w:rsidRPr="00CD5E91">
        <w:rPr>
          <w:rFonts w:ascii="Times New Roman" w:hAnsi="Times New Roman" w:cs="Times New Roman"/>
          <w:sz w:val="24"/>
          <w:szCs w:val="24"/>
        </w:rPr>
        <w:t>wykonywania takich usług, zgodnie z art. 50 ust. 6a ustawy o pomocy społecznej</w:t>
      </w:r>
      <w:r w:rsidR="00CD5E91">
        <w:rPr>
          <w:rFonts w:ascii="Times New Roman" w:hAnsi="Times New Roman" w:cs="Times New Roman"/>
          <w:sz w:val="24"/>
          <w:szCs w:val="24"/>
        </w:rPr>
        <w:t>.</w:t>
      </w:r>
    </w:p>
    <w:p w14:paraId="1064E625" w14:textId="77777777" w:rsidR="00C41EEF" w:rsidRDefault="00C41EEF" w:rsidP="00F42E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4C2928" w14:textId="2CF5560B" w:rsidR="00C41EEF" w:rsidRPr="000B46CA" w:rsidRDefault="00CD5E91" w:rsidP="00F42E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BBC">
        <w:rPr>
          <w:rFonts w:ascii="Times New Roman" w:hAnsi="Times New Roman" w:cs="Times New Roman"/>
          <w:sz w:val="24"/>
          <w:szCs w:val="24"/>
        </w:rPr>
        <w:t>Wobec powyższego podjęcie niniejszej uchwały jest uzasadnione.</w:t>
      </w:r>
    </w:p>
    <w:sectPr w:rsidR="00C41EEF" w:rsidRPr="000B46CA" w:rsidSect="00CD5E91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724D0"/>
    <w:multiLevelType w:val="hybridMultilevel"/>
    <w:tmpl w:val="F6BAD8D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74860B7"/>
    <w:multiLevelType w:val="hybridMultilevel"/>
    <w:tmpl w:val="19507E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E6DDD"/>
    <w:multiLevelType w:val="hybridMultilevel"/>
    <w:tmpl w:val="6652EFA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F0A27"/>
    <w:multiLevelType w:val="hybridMultilevel"/>
    <w:tmpl w:val="5F141E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23F44"/>
    <w:multiLevelType w:val="hybridMultilevel"/>
    <w:tmpl w:val="9440F0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E1DC3"/>
    <w:multiLevelType w:val="hybridMultilevel"/>
    <w:tmpl w:val="024EA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A36DC"/>
    <w:multiLevelType w:val="hybridMultilevel"/>
    <w:tmpl w:val="A2FA01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0B2E94"/>
    <w:multiLevelType w:val="hybridMultilevel"/>
    <w:tmpl w:val="2786A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7D3194"/>
    <w:multiLevelType w:val="hybridMultilevel"/>
    <w:tmpl w:val="5324F9BE"/>
    <w:lvl w:ilvl="0" w:tplc="6FE2CE3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C917DE"/>
    <w:multiLevelType w:val="hybridMultilevel"/>
    <w:tmpl w:val="6A9A20CA"/>
    <w:lvl w:ilvl="0" w:tplc="6FE2CE3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792CE3"/>
    <w:multiLevelType w:val="hybridMultilevel"/>
    <w:tmpl w:val="08562A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DC60CD"/>
    <w:multiLevelType w:val="hybridMultilevel"/>
    <w:tmpl w:val="D0C6F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8D0A20"/>
    <w:multiLevelType w:val="hybridMultilevel"/>
    <w:tmpl w:val="585429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161104">
    <w:abstractNumId w:val="10"/>
  </w:num>
  <w:num w:numId="2" w16cid:durableId="2087725189">
    <w:abstractNumId w:val="2"/>
  </w:num>
  <w:num w:numId="3" w16cid:durableId="1965454058">
    <w:abstractNumId w:val="7"/>
  </w:num>
  <w:num w:numId="4" w16cid:durableId="2055887223">
    <w:abstractNumId w:val="12"/>
  </w:num>
  <w:num w:numId="5" w16cid:durableId="1736007802">
    <w:abstractNumId w:val="4"/>
  </w:num>
  <w:num w:numId="6" w16cid:durableId="455295117">
    <w:abstractNumId w:val="5"/>
  </w:num>
  <w:num w:numId="7" w16cid:durableId="1783724336">
    <w:abstractNumId w:val="9"/>
  </w:num>
  <w:num w:numId="8" w16cid:durableId="524952521">
    <w:abstractNumId w:val="0"/>
  </w:num>
  <w:num w:numId="9" w16cid:durableId="1215508801">
    <w:abstractNumId w:val="8"/>
  </w:num>
  <w:num w:numId="10" w16cid:durableId="1054428038">
    <w:abstractNumId w:val="1"/>
  </w:num>
  <w:num w:numId="11" w16cid:durableId="1280071197">
    <w:abstractNumId w:val="11"/>
  </w:num>
  <w:num w:numId="12" w16cid:durableId="1231044189">
    <w:abstractNumId w:val="6"/>
  </w:num>
  <w:num w:numId="13" w16cid:durableId="5745153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C40"/>
    <w:rsid w:val="000018C4"/>
    <w:rsid w:val="000B061D"/>
    <w:rsid w:val="000B46CA"/>
    <w:rsid w:val="000F2F89"/>
    <w:rsid w:val="001F43D1"/>
    <w:rsid w:val="00363C40"/>
    <w:rsid w:val="003F0D6A"/>
    <w:rsid w:val="0050080C"/>
    <w:rsid w:val="006A5FC2"/>
    <w:rsid w:val="00781F76"/>
    <w:rsid w:val="007B6F4E"/>
    <w:rsid w:val="00844BBC"/>
    <w:rsid w:val="008676D1"/>
    <w:rsid w:val="008D505B"/>
    <w:rsid w:val="00914865"/>
    <w:rsid w:val="00996D65"/>
    <w:rsid w:val="009A4FD7"/>
    <w:rsid w:val="009D191D"/>
    <w:rsid w:val="00A0037A"/>
    <w:rsid w:val="00A65653"/>
    <w:rsid w:val="00BA2BE8"/>
    <w:rsid w:val="00C41EEF"/>
    <w:rsid w:val="00CB095B"/>
    <w:rsid w:val="00CB4DC0"/>
    <w:rsid w:val="00CC5CF2"/>
    <w:rsid w:val="00CD5E91"/>
    <w:rsid w:val="00D66960"/>
    <w:rsid w:val="00D8223A"/>
    <w:rsid w:val="00D85ABD"/>
    <w:rsid w:val="00E92DB0"/>
    <w:rsid w:val="00EE6AE3"/>
    <w:rsid w:val="00EF74A7"/>
    <w:rsid w:val="00F42E3B"/>
    <w:rsid w:val="00F9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F0638"/>
  <w15:chartTrackingRefBased/>
  <w15:docId w15:val="{ABD3A0E0-7287-4999-9A81-215E8B370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3C40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63C40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kern w:val="0"/>
      <w:sz w:val="24"/>
      <w:szCs w:val="24"/>
      <w:lang w:eastAsia="pl-PL"/>
      <w14:ligatures w14:val="none"/>
    </w:rPr>
  </w:style>
  <w:style w:type="paragraph" w:customStyle="1" w:styleId="ZLITUSTzmustliter">
    <w:name w:val="Z_LIT/UST(§) – zm. ust. (§) literą"/>
    <w:basedOn w:val="Normalny"/>
    <w:uiPriority w:val="46"/>
    <w:qFormat/>
    <w:rsid w:val="00363C40"/>
    <w:pPr>
      <w:suppressAutoHyphens/>
      <w:autoSpaceDE w:val="0"/>
      <w:autoSpaceDN w:val="0"/>
      <w:adjustRightInd w:val="0"/>
      <w:spacing w:after="0" w:line="360" w:lineRule="auto"/>
      <w:ind w:left="987"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363C4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63C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5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8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1829</Words>
  <Characters>10979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Głowala</dc:creator>
  <cp:keywords/>
  <dc:description/>
  <cp:lastModifiedBy>Joanna Głowala</cp:lastModifiedBy>
  <cp:revision>4</cp:revision>
  <cp:lastPrinted>2023-10-06T09:04:00Z</cp:lastPrinted>
  <dcterms:created xsi:type="dcterms:W3CDTF">2024-01-29T12:23:00Z</dcterms:created>
  <dcterms:modified xsi:type="dcterms:W3CDTF">2024-01-29T13:00:00Z</dcterms:modified>
</cp:coreProperties>
</file>